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116" w:rsidRDefault="004D2D7F">
      <w:pPr>
        <w:rPr>
          <w:b/>
          <w:bCs/>
          <w:i/>
          <w:iCs/>
          <w:sz w:val="36"/>
          <w:szCs w:val="36"/>
        </w:rPr>
      </w:pPr>
      <w:r>
        <w:rPr>
          <w:b/>
          <w:bCs/>
          <w:i/>
          <w:iCs/>
          <w:noProof/>
          <w:sz w:val="36"/>
          <w:szCs w:val="36"/>
          <w:lang w:eastAsia="it-IT" w:bidi="ar-SA"/>
        </w:rPr>
        <w:drawing>
          <wp:anchor distT="0" distB="0" distL="0" distR="0" simplePos="0" relativeHeight="2" behindDoc="0" locked="0" layoutInCell="1" allowOverlap="1">
            <wp:simplePos x="0" y="0"/>
            <wp:positionH relativeFrom="column">
              <wp:align>center</wp:align>
            </wp:positionH>
            <wp:positionV relativeFrom="paragraph">
              <wp:posOffset>635</wp:posOffset>
            </wp:positionV>
            <wp:extent cx="6120130" cy="1250315"/>
            <wp:effectExtent l="0" t="0" r="0" b="0"/>
            <wp:wrapSquare wrapText="largest"/>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6"/>
                    <a:stretch>
                      <a:fillRect/>
                    </a:stretch>
                  </pic:blipFill>
                  <pic:spPr bwMode="auto">
                    <a:xfrm>
                      <a:off x="0" y="0"/>
                      <a:ext cx="6120130" cy="1250315"/>
                    </a:xfrm>
                    <a:prstGeom prst="rect">
                      <a:avLst/>
                    </a:prstGeom>
                  </pic:spPr>
                </pic:pic>
              </a:graphicData>
            </a:graphic>
          </wp:anchor>
        </w:drawing>
      </w:r>
    </w:p>
    <w:p w:rsidR="00315116" w:rsidRDefault="00315116">
      <w:pPr>
        <w:rPr>
          <w:b/>
          <w:bCs/>
          <w:i/>
          <w:iCs/>
          <w:sz w:val="36"/>
          <w:szCs w:val="36"/>
        </w:rPr>
      </w:pPr>
    </w:p>
    <w:p w:rsidR="00315116" w:rsidRDefault="004D2D7F">
      <w:pPr>
        <w:jc w:val="both"/>
        <w:rPr>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highlight w:val="white"/>
        </w:rPr>
        <w:t>Spett.le Operatore Economico</w:t>
      </w:r>
    </w:p>
    <w:p w:rsidR="00315116" w:rsidRDefault="004D2D7F">
      <w:pPr>
        <w:jc w:val="right"/>
        <w:rPr>
          <w:highlight w:val="white"/>
        </w:rPr>
      </w:pPr>
      <w:r>
        <w:rPr>
          <w:highlight w:val="white"/>
        </w:rPr>
        <w:tab/>
      </w:r>
    </w:p>
    <w:p w:rsidR="00315116" w:rsidRDefault="004D2D7F">
      <w:pPr>
        <w:rPr>
          <w:b/>
          <w:highlight w:val="white"/>
        </w:rPr>
      </w:pPr>
      <w:r>
        <w:rPr>
          <w:b/>
          <w:highlight w:val="white"/>
        </w:rPr>
        <w:tab/>
      </w:r>
      <w:r>
        <w:rPr>
          <w:b/>
          <w:highlight w:val="white"/>
        </w:rPr>
        <w:tab/>
      </w:r>
      <w:r>
        <w:rPr>
          <w:b/>
          <w:highlight w:val="white"/>
        </w:rPr>
        <w:tab/>
      </w:r>
      <w:r>
        <w:rPr>
          <w:b/>
          <w:highlight w:val="white"/>
        </w:rPr>
        <w:tab/>
      </w:r>
      <w:r>
        <w:rPr>
          <w:b/>
          <w:highlight w:val="white"/>
        </w:rPr>
        <w:tab/>
      </w:r>
      <w:r>
        <w:rPr>
          <w:b/>
          <w:highlight w:val="white"/>
        </w:rPr>
        <w:tab/>
      </w:r>
      <w:r>
        <w:rPr>
          <w:b/>
          <w:highlight w:val="white"/>
        </w:rPr>
        <w:tab/>
        <w:t>Invito trasmesso attraverso il sistema MEPA</w:t>
      </w:r>
    </w:p>
    <w:p w:rsidR="00315116" w:rsidRDefault="00315116">
      <w:pPr>
        <w:rPr>
          <w:b/>
          <w:highlight w:val="white"/>
        </w:rPr>
      </w:pPr>
    </w:p>
    <w:p w:rsidR="00315116" w:rsidRDefault="00315116">
      <w:pPr>
        <w:rPr>
          <w:b/>
          <w:highlight w:val="white"/>
        </w:rPr>
      </w:pPr>
    </w:p>
    <w:p w:rsidR="00315116" w:rsidRDefault="00315116">
      <w:pPr>
        <w:jc w:val="both"/>
        <w:rPr>
          <w:highlight w:val="white"/>
        </w:rPr>
      </w:pPr>
    </w:p>
    <w:p w:rsidR="00B94DBA" w:rsidRDefault="006C2813" w:rsidP="00B94DBA">
      <w:pPr>
        <w:jc w:val="both"/>
      </w:pPr>
      <w:r>
        <w:t xml:space="preserve">Oggetto: </w:t>
      </w:r>
      <w:r w:rsidR="00B94DBA">
        <w:t>Affidamento del servizio annuale di pulizia dei locali consortili.</w:t>
      </w:r>
    </w:p>
    <w:p w:rsidR="006C2813" w:rsidRDefault="006C2813">
      <w:pPr>
        <w:autoSpaceDE w:val="0"/>
        <w:jc w:val="both"/>
      </w:pPr>
      <w:bookmarkStart w:id="0" w:name="_GoBack"/>
      <w:bookmarkEnd w:id="0"/>
    </w:p>
    <w:p w:rsidR="00054CC6" w:rsidRPr="00054CC6" w:rsidRDefault="005F2192" w:rsidP="00054CC6">
      <w:pPr>
        <w:jc w:val="both"/>
        <w:rPr>
          <w:rFonts w:cs="Times New Roman"/>
          <w:color w:val="000000"/>
        </w:rPr>
      </w:pPr>
      <w:r w:rsidRPr="005F2192">
        <w:t xml:space="preserve">Invito a procedura negoziata </w:t>
      </w:r>
      <w:r>
        <w:t xml:space="preserve">avente per oggetto </w:t>
      </w:r>
      <w:r w:rsidRPr="006C2813">
        <w:rPr>
          <w:b/>
        </w:rPr>
        <w:t xml:space="preserve">l’affidamento del </w:t>
      </w:r>
      <w:r w:rsidR="00717918" w:rsidRPr="00717918">
        <w:rPr>
          <w:b/>
        </w:rPr>
        <w:t xml:space="preserve">servizio </w:t>
      </w:r>
      <w:r w:rsidR="00B5356D">
        <w:rPr>
          <w:b/>
        </w:rPr>
        <w:t>annuale (oltre eventuale proroga)</w:t>
      </w:r>
      <w:r w:rsidR="00717918" w:rsidRPr="00717918">
        <w:rPr>
          <w:b/>
        </w:rPr>
        <w:t xml:space="preserve"> di pulizia dei locali consortili </w:t>
      </w:r>
      <w:r w:rsidRPr="005F2192">
        <w:t xml:space="preserve">richiesta di offerta su piattaforma MEPA ( ai sensi dell’art.36 comma 2, lettera a ex art. 36, comma 2, lettera a), del D. </w:t>
      </w:r>
      <w:proofErr w:type="spellStart"/>
      <w:r w:rsidRPr="005F2192">
        <w:t>Lgs</w:t>
      </w:r>
      <w:proofErr w:type="spellEnd"/>
      <w:r w:rsidRPr="005F2192">
        <w:t>. 50/2016.</w:t>
      </w:r>
      <w:r w:rsidR="006C2813">
        <w:rPr>
          <w:highlight w:val="white"/>
        </w:rPr>
        <w:t xml:space="preserve">  </w:t>
      </w:r>
      <w:r w:rsidR="0020131E" w:rsidRPr="00054CC6">
        <w:rPr>
          <w:b/>
          <w:bCs/>
        </w:rPr>
        <w:t>CIG.</w:t>
      </w:r>
      <w:r w:rsidR="006C2813" w:rsidRPr="00054CC6">
        <w:rPr>
          <w:b/>
          <w:bCs/>
        </w:rPr>
        <w:t xml:space="preserve"> </w:t>
      </w:r>
      <w:r w:rsidR="00054CC6" w:rsidRPr="00054CC6">
        <w:rPr>
          <w:rFonts w:cs="Times New Roman"/>
          <w:color w:val="000000"/>
        </w:rPr>
        <w:t>Z3C30D91CD</w:t>
      </w:r>
    </w:p>
    <w:p w:rsidR="00315116" w:rsidRDefault="00315116">
      <w:pPr>
        <w:autoSpaceDE w:val="0"/>
        <w:jc w:val="both"/>
        <w:rPr>
          <w:bCs/>
          <w:highlight w:val="white"/>
        </w:rPr>
      </w:pPr>
    </w:p>
    <w:p w:rsidR="00315116" w:rsidRDefault="004D2D7F">
      <w:pPr>
        <w:pStyle w:val="Default"/>
        <w:jc w:val="both"/>
        <w:rPr>
          <w:highlight w:val="white"/>
        </w:rPr>
      </w:pPr>
      <w:r>
        <w:rPr>
          <w:highlight w:val="white"/>
        </w:rPr>
        <w:t>Codesto Operatore Economico è invitato a presentare offerta per l’affidamento dei servizi in oggetto, di seguito specificati.</w:t>
      </w:r>
    </w:p>
    <w:p w:rsidR="00315116" w:rsidRDefault="00315116">
      <w:pPr>
        <w:pStyle w:val="Default"/>
        <w:jc w:val="both"/>
        <w:rPr>
          <w:highlight w:val="white"/>
        </w:rPr>
      </w:pPr>
    </w:p>
    <w:p w:rsidR="00315116" w:rsidRDefault="004D2D7F">
      <w:pPr>
        <w:widowControl w:val="0"/>
        <w:jc w:val="both"/>
        <w:rPr>
          <w:highlight w:val="white"/>
        </w:rPr>
      </w:pPr>
      <w:r>
        <w:rPr>
          <w:highlight w:val="white"/>
        </w:rPr>
        <w:t>Il presente invito è inoltrato all'operatore economico attraverso il Mercato Elettronico della Pubblica Amministrazione (MEPA) di cui al DPR 101/2002, unitamente al capitolato di servizio e a tutta la documentazione inerente la gara e la gestione del servizio.</w:t>
      </w:r>
    </w:p>
    <w:p w:rsidR="00315116" w:rsidRDefault="00315116">
      <w:pPr>
        <w:widowControl w:val="0"/>
        <w:jc w:val="both"/>
        <w:rPr>
          <w:highlight w:val="white"/>
        </w:rPr>
      </w:pPr>
    </w:p>
    <w:p w:rsidR="00315116" w:rsidRDefault="00315116">
      <w:pPr>
        <w:widowControl w:val="0"/>
        <w:jc w:val="both"/>
        <w:rPr>
          <w:b/>
          <w:bCs/>
          <w:highlight w:val="white"/>
        </w:rPr>
      </w:pPr>
    </w:p>
    <w:p w:rsidR="00315116" w:rsidRDefault="004D2D7F">
      <w:pPr>
        <w:widowControl w:val="0"/>
        <w:jc w:val="both"/>
        <w:rPr>
          <w:b/>
          <w:bCs/>
          <w:highlight w:val="white"/>
        </w:rPr>
      </w:pPr>
      <w:r>
        <w:rPr>
          <w:b/>
          <w:bCs/>
          <w:highlight w:val="white"/>
        </w:rPr>
        <w:t>1) PREMESSA</w:t>
      </w:r>
    </w:p>
    <w:p w:rsidR="00315116" w:rsidRDefault="00315116">
      <w:pPr>
        <w:widowControl w:val="0"/>
        <w:jc w:val="both"/>
        <w:rPr>
          <w:b/>
          <w:bCs/>
          <w:highlight w:val="white"/>
        </w:rPr>
      </w:pPr>
    </w:p>
    <w:p w:rsidR="00315116" w:rsidRDefault="004D2D7F">
      <w:pPr>
        <w:widowControl w:val="0"/>
        <w:jc w:val="both"/>
        <w:rPr>
          <w:highlight w:val="white"/>
        </w:rPr>
      </w:pPr>
      <w:r>
        <w:rPr>
          <w:highlight w:val="white"/>
        </w:rPr>
        <w:t>A seguito di pubblicazione di avviso pubblico, l'operatore economico ha richiesto di essere invitato alla selezione ed ha dichiarato il possesso dei requisiti di partecipazione; il Consorzio ha preso atto della dichiarazione dell'operatore economico di possesso dei requisiti di partecipazione ed ha ammesso l'operatore alla selezione.</w:t>
      </w:r>
    </w:p>
    <w:p w:rsidR="00315116" w:rsidRDefault="00315116">
      <w:pPr>
        <w:widowControl w:val="0"/>
        <w:jc w:val="both"/>
        <w:rPr>
          <w:highlight w:val="white"/>
        </w:rPr>
      </w:pPr>
    </w:p>
    <w:p w:rsidR="00315116" w:rsidRDefault="004D2D7F">
      <w:pPr>
        <w:autoSpaceDE w:val="0"/>
        <w:jc w:val="both"/>
        <w:rPr>
          <w:b/>
          <w:color w:val="000000"/>
        </w:rPr>
      </w:pPr>
      <w:r>
        <w:rPr>
          <w:color w:val="000000"/>
          <w:highlight w:val="white"/>
        </w:rPr>
        <w:t>I</w:t>
      </w:r>
      <w:r w:rsidR="005F2192">
        <w:rPr>
          <w:color w:val="000000"/>
          <w:highlight w:val="white"/>
        </w:rPr>
        <w:t>l</w:t>
      </w:r>
      <w:r>
        <w:rPr>
          <w:color w:val="000000"/>
          <w:highlight w:val="white"/>
        </w:rPr>
        <w:t xml:space="preserve"> servizi</w:t>
      </w:r>
      <w:r w:rsidR="005F2192">
        <w:rPr>
          <w:color w:val="000000"/>
          <w:highlight w:val="white"/>
        </w:rPr>
        <w:t>o richiesto è</w:t>
      </w:r>
      <w:r>
        <w:rPr>
          <w:color w:val="000000"/>
          <w:highlight w:val="white"/>
        </w:rPr>
        <w:t xml:space="preserve"> </w:t>
      </w:r>
      <w:r w:rsidR="005F2192">
        <w:rPr>
          <w:color w:val="000000"/>
        </w:rPr>
        <w:t xml:space="preserve">il </w:t>
      </w:r>
      <w:r w:rsidR="00717918" w:rsidRPr="00717918">
        <w:rPr>
          <w:b/>
          <w:color w:val="000000"/>
        </w:rPr>
        <w:t xml:space="preserve">servizio </w:t>
      </w:r>
      <w:r w:rsidR="00B5356D">
        <w:rPr>
          <w:b/>
          <w:color w:val="000000"/>
        </w:rPr>
        <w:t>annuale (oltre eventuale proroga)</w:t>
      </w:r>
      <w:r w:rsidR="00717918" w:rsidRPr="00717918">
        <w:rPr>
          <w:b/>
          <w:color w:val="000000"/>
        </w:rPr>
        <w:t xml:space="preserve"> di pulizia dei locali</w:t>
      </w:r>
      <w:r w:rsidR="00717918">
        <w:rPr>
          <w:b/>
          <w:color w:val="000000"/>
        </w:rPr>
        <w:t xml:space="preserve"> consortili</w:t>
      </w:r>
      <w:r w:rsidR="005F2192" w:rsidRPr="006C2813">
        <w:rPr>
          <w:b/>
          <w:color w:val="000000"/>
        </w:rPr>
        <w:t>.</w:t>
      </w:r>
    </w:p>
    <w:p w:rsidR="00717918" w:rsidRDefault="00717918">
      <w:pPr>
        <w:autoSpaceDE w:val="0"/>
        <w:jc w:val="both"/>
        <w:rPr>
          <w:color w:val="000000"/>
          <w:highlight w:val="white"/>
        </w:rPr>
      </w:pPr>
    </w:p>
    <w:p w:rsidR="00315116" w:rsidRDefault="004D2D7F">
      <w:pPr>
        <w:autoSpaceDE w:val="0"/>
        <w:jc w:val="both"/>
        <w:rPr>
          <w:highlight w:val="white"/>
        </w:rPr>
      </w:pPr>
      <w:r>
        <w:rPr>
          <w:color w:val="000000"/>
          <w:highlight w:val="white"/>
        </w:rPr>
        <w:t xml:space="preserve">La stazione appaltante si riserva la facoltà di aggiudicare anche in presenza di una sola offerta </w:t>
      </w:r>
      <w:r w:rsidR="005F2192">
        <w:rPr>
          <w:color w:val="000000"/>
          <w:highlight w:val="white"/>
        </w:rPr>
        <w:t>valida</w:t>
      </w:r>
      <w:r>
        <w:rPr>
          <w:color w:val="000000"/>
          <w:highlight w:val="white"/>
        </w:rPr>
        <w:t>. La stazione appaltante si riserva la facoltà di revocare (e non aggiudicare) in ogni momento l’intera procedura</w:t>
      </w:r>
      <w:r w:rsidR="005F2192">
        <w:rPr>
          <w:color w:val="000000"/>
          <w:highlight w:val="white"/>
        </w:rPr>
        <w:t xml:space="preserve"> </w:t>
      </w:r>
      <w:r>
        <w:rPr>
          <w:color w:val="000000"/>
          <w:highlight w:val="white"/>
        </w:rPr>
        <w:t xml:space="preserve">per sopravvenute ragioni di pubblico interesse o per la modifica delle circostanze di fatto o dei presupposti giuridici su cui la procedura si basa, come anche di non procedere all’aggiudicazione qualora ritenga che nessuna delle offerte ottenute sia conveniente o idonea rispetto all’oggetto del contratto, così come previsto dall’art. 95 comma 12 del D. </w:t>
      </w:r>
      <w:proofErr w:type="spellStart"/>
      <w:r>
        <w:rPr>
          <w:color w:val="000000"/>
          <w:highlight w:val="white"/>
        </w:rPr>
        <w:t>Lgs</w:t>
      </w:r>
      <w:proofErr w:type="spellEnd"/>
      <w:r>
        <w:rPr>
          <w:color w:val="000000"/>
          <w:highlight w:val="white"/>
        </w:rPr>
        <w:t>. 50/2016.</w:t>
      </w:r>
    </w:p>
    <w:p w:rsidR="00315116" w:rsidRPr="006C2813" w:rsidRDefault="004D2D7F">
      <w:pPr>
        <w:autoSpaceDE w:val="0"/>
        <w:jc w:val="both"/>
        <w:rPr>
          <w:color w:val="000000"/>
        </w:rPr>
      </w:pPr>
      <w:r w:rsidRPr="006C2813">
        <w:rPr>
          <w:color w:val="000000"/>
        </w:rPr>
        <w:t>La stazione appaltante avvisa che, nel caso di procedura deserta, non prenderà in considerazione le eventuali manifestazioni di interesse alla partecipazione ad una successiva procedura, qualora le stesse non contengano specifica motivazione delle ragioni che hanno impedito la presentazione dell’offerta.</w:t>
      </w:r>
    </w:p>
    <w:p w:rsidR="00315116" w:rsidRDefault="00315116">
      <w:pPr>
        <w:autoSpaceDE w:val="0"/>
        <w:jc w:val="both"/>
        <w:rPr>
          <w:color w:val="000000"/>
          <w:highlight w:val="white"/>
        </w:rPr>
      </w:pPr>
    </w:p>
    <w:p w:rsidR="00315116" w:rsidRPr="000428DB" w:rsidRDefault="005F2192">
      <w:pPr>
        <w:autoSpaceDE w:val="0"/>
        <w:jc w:val="both"/>
      </w:pPr>
      <w:r>
        <w:rPr>
          <w:color w:val="000000"/>
          <w:highlight w:val="white"/>
        </w:rPr>
        <w:lastRenderedPageBreak/>
        <w:t>L’ offerta andrà inoltrata</w:t>
      </w:r>
      <w:r w:rsidR="004D2D7F">
        <w:rPr>
          <w:color w:val="000000"/>
          <w:highlight w:val="white"/>
        </w:rPr>
        <w:t xml:space="preserve"> attraverso il Mercato Elettronico della Pubblica Amministrazione (MEPA) di cui al DPR 101/2002  e </w:t>
      </w:r>
      <w:r>
        <w:rPr>
          <w:color w:val="000000"/>
          <w:highlight w:val="white"/>
        </w:rPr>
        <w:t>l’affidamento avverrà</w:t>
      </w:r>
      <w:r w:rsidR="004D2D7F">
        <w:rPr>
          <w:color w:val="000000"/>
          <w:highlight w:val="white"/>
        </w:rPr>
        <w:t xml:space="preserve"> mediante procedura negoziata, ai sensi dell’art. 36 </w:t>
      </w:r>
      <w:r w:rsidR="004D2D7F" w:rsidRPr="000428DB">
        <w:rPr>
          <w:color w:val="000000"/>
        </w:rPr>
        <w:t xml:space="preserve">del Codice dei Contratti D. </w:t>
      </w:r>
      <w:proofErr w:type="spellStart"/>
      <w:r w:rsidR="004D2D7F" w:rsidRPr="000428DB">
        <w:rPr>
          <w:color w:val="000000"/>
        </w:rPr>
        <w:t>Lgs</w:t>
      </w:r>
      <w:proofErr w:type="spellEnd"/>
      <w:r w:rsidR="004D2D7F" w:rsidRPr="000428DB">
        <w:rPr>
          <w:color w:val="000000"/>
        </w:rPr>
        <w:t xml:space="preserve">. 50/2016, </w:t>
      </w:r>
      <w:r w:rsidR="006C2813" w:rsidRPr="000428DB">
        <w:rPr>
          <w:color w:val="000000"/>
        </w:rPr>
        <w:t xml:space="preserve">con il criterio del minor prezzo </w:t>
      </w:r>
      <w:r w:rsidR="004D2D7F" w:rsidRPr="000428DB">
        <w:rPr>
          <w:color w:val="000000"/>
        </w:rPr>
        <w:t>ex art. 95</w:t>
      </w:r>
      <w:r w:rsidR="000428DB">
        <w:rPr>
          <w:color w:val="000000"/>
        </w:rPr>
        <w:t>, comma 4, lettera C)</w:t>
      </w:r>
      <w:r w:rsidR="004D2D7F" w:rsidRPr="000428DB">
        <w:rPr>
          <w:color w:val="000000"/>
        </w:rPr>
        <w:t xml:space="preserve"> del Codice dei Contratti.</w:t>
      </w:r>
    </w:p>
    <w:p w:rsidR="00315116" w:rsidRDefault="00315116">
      <w:pPr>
        <w:autoSpaceDE w:val="0"/>
        <w:jc w:val="both"/>
        <w:rPr>
          <w:color w:val="000000"/>
          <w:highlight w:val="white"/>
        </w:rPr>
      </w:pPr>
    </w:p>
    <w:p w:rsidR="00315116" w:rsidRPr="006C2813" w:rsidRDefault="004D2D7F">
      <w:pPr>
        <w:autoSpaceDE w:val="0"/>
        <w:jc w:val="both"/>
        <w:rPr>
          <w:strike/>
          <w:highlight w:val="yellow"/>
        </w:rPr>
      </w:pPr>
      <w:r>
        <w:rPr>
          <w:color w:val="000000"/>
          <w:highlight w:val="white"/>
          <w:u w:val="single"/>
        </w:rPr>
        <w:t xml:space="preserve">L'offerta e </w:t>
      </w:r>
      <w:r>
        <w:rPr>
          <w:bCs/>
          <w:color w:val="000000"/>
          <w:highlight w:val="white"/>
          <w:u w:val="single"/>
        </w:rPr>
        <w:t>tutte le istanze o dichiarazioni necessarie alla partecipazione alla gara, come di seguito dettagliati, dovranno essere caricate, entro i termini di scadenza della procedura di gara, in risposta alla Richiesta di Offerta (</w:t>
      </w:r>
      <w:proofErr w:type="spellStart"/>
      <w:r>
        <w:rPr>
          <w:bCs/>
          <w:color w:val="000000"/>
          <w:highlight w:val="white"/>
          <w:u w:val="single"/>
        </w:rPr>
        <w:t>RdO</w:t>
      </w:r>
      <w:proofErr w:type="spellEnd"/>
      <w:r>
        <w:rPr>
          <w:bCs/>
          <w:color w:val="000000"/>
          <w:highlight w:val="white"/>
          <w:u w:val="single"/>
        </w:rPr>
        <w:t>) all’interno del MEPA</w:t>
      </w:r>
      <w:r>
        <w:rPr>
          <w:color w:val="000000"/>
          <w:highlight w:val="white"/>
        </w:rPr>
        <w:t xml:space="preserve">, sottoscritte digitalmente dall'operatore economico. </w:t>
      </w:r>
    </w:p>
    <w:p w:rsidR="00315116" w:rsidRDefault="00315116">
      <w:pPr>
        <w:autoSpaceDE w:val="0"/>
        <w:jc w:val="both"/>
        <w:rPr>
          <w:color w:val="000000"/>
          <w:highlight w:val="white"/>
        </w:rPr>
      </w:pPr>
    </w:p>
    <w:p w:rsidR="00315116" w:rsidRDefault="004D2D7F">
      <w:pPr>
        <w:jc w:val="both"/>
        <w:rPr>
          <w:bCs/>
          <w:highlight w:val="white"/>
        </w:rPr>
      </w:pPr>
      <w:r>
        <w:rPr>
          <w:bCs/>
          <w:highlight w:val="white"/>
        </w:rPr>
        <w:t xml:space="preserve">Salvo il caso di dolo o colpa grave, </w:t>
      </w:r>
      <w:proofErr w:type="spellStart"/>
      <w:r>
        <w:rPr>
          <w:bCs/>
          <w:highlight w:val="white"/>
        </w:rPr>
        <w:t>Consip</w:t>
      </w:r>
      <w:proofErr w:type="spellEnd"/>
      <w:r>
        <w:rPr>
          <w:bCs/>
          <w:highlight w:val="white"/>
        </w:rPr>
        <w:t xml:space="preserve"> S.p.A. e il Consorzio non potranno essere in alcun caso ritenuti responsabili per qualunque genere di danno, diretto o indiretto, che dovessero subire gli operatori economici registrati, i concorrenti o comunque ogni altro utente (utilizzatore) del Sistema del MEPA, e i terzi a causa o comunque in connessione con l’accesso, l’utilizzo, il mancato utilizzo, il funzionamento o il mancato funzionamento dello stesso portale MEPA.</w:t>
      </w:r>
    </w:p>
    <w:p w:rsidR="00315116" w:rsidRDefault="004D2D7F">
      <w:pPr>
        <w:pStyle w:val="Default"/>
        <w:jc w:val="both"/>
        <w:rPr>
          <w:bCs/>
          <w:highlight w:val="white"/>
        </w:rPr>
      </w:pPr>
      <w:r>
        <w:rPr>
          <w:bCs/>
          <w:highlight w:val="white"/>
        </w:rPr>
        <w:t>Ogni operazione effettuata attraverso il sistema MEPA:</w:t>
      </w:r>
    </w:p>
    <w:p w:rsidR="00315116" w:rsidRDefault="004D2D7F">
      <w:pPr>
        <w:pStyle w:val="Default"/>
        <w:jc w:val="both"/>
        <w:rPr>
          <w:bCs/>
          <w:highlight w:val="white"/>
        </w:rPr>
      </w:pPr>
      <w:r>
        <w:rPr>
          <w:bCs/>
          <w:highlight w:val="white"/>
        </w:rPr>
        <w:t>a) è memorizzata nelle registrazioni di sistema, quale strumento con funzioni di attestazione e tracciabilità di ogni attività e/o azione compiuta a sistema;</w:t>
      </w:r>
    </w:p>
    <w:p w:rsidR="00315116" w:rsidRDefault="004D2D7F">
      <w:pPr>
        <w:pStyle w:val="Default"/>
        <w:jc w:val="both"/>
        <w:rPr>
          <w:bCs/>
          <w:highlight w:val="white"/>
        </w:rPr>
      </w:pPr>
      <w:r>
        <w:rPr>
          <w:bCs/>
          <w:highlight w:val="white"/>
        </w:rPr>
        <w:t>b) s’intende compiuta nell’ora e nel giorno risultante dalle registrazioni di sistema.</w:t>
      </w:r>
    </w:p>
    <w:p w:rsidR="00315116" w:rsidRDefault="004D2D7F">
      <w:pPr>
        <w:pStyle w:val="Default"/>
        <w:jc w:val="both"/>
        <w:rPr>
          <w:bCs/>
          <w:highlight w:val="white"/>
        </w:rPr>
      </w:pPr>
      <w:r>
        <w:rPr>
          <w:bCs/>
          <w:highlight w:val="white"/>
        </w:rPr>
        <w:t>Il tempo del sistema MEPA è il tempo ufficiale nel quale vengono compiute le azioni attraverso il sistema medesimo. In particolare, il tempo del sistema è sincronizzato sull’ora italiana riferita alla scala di tempo UTC (IEN), di cui al D.M. 30 novembre 1993, n. 591. L’accuratezza della misura del tempo è garantita dall'uso - su tutti i server - del protocollo NTP, che tipicamente garantisce una precisione nella sincronizzazione dell'ordine di 1/2 millisecondi.</w:t>
      </w:r>
    </w:p>
    <w:p w:rsidR="00315116" w:rsidRDefault="00315116">
      <w:pPr>
        <w:pStyle w:val="Default"/>
        <w:rPr>
          <w:bCs/>
          <w:highlight w:val="white"/>
        </w:rPr>
      </w:pPr>
    </w:p>
    <w:p w:rsidR="00315116" w:rsidRDefault="004D2D7F">
      <w:pPr>
        <w:pStyle w:val="Default"/>
        <w:jc w:val="both"/>
        <w:rPr>
          <w:bCs/>
          <w:highlight w:val="white"/>
        </w:rPr>
      </w:pPr>
      <w:r>
        <w:rPr>
          <w:bCs/>
          <w:highlight w:val="white"/>
        </w:rPr>
        <w:t>Le registrazioni di sistema relative ai collegamenti effettuati al MEPA e alle relative operazioni eseguite nell’ambito della partecipazione alla presente procedura, sono conservate nel sistema stesso e fanno piena prova nei confronti degli utenti del MEPA. Tali registrazioni di sistema hanno carattere riservato e non saranno divulgate a terzi, salvo ordine del giudice o in caso di legittima richiesta di accesso agli atti, ai sensi della Legge n. 241/1990.</w:t>
      </w:r>
    </w:p>
    <w:p w:rsidR="00315116" w:rsidRDefault="004D2D7F">
      <w:pPr>
        <w:pStyle w:val="Default"/>
        <w:jc w:val="both"/>
        <w:rPr>
          <w:bCs/>
          <w:highlight w:val="white"/>
        </w:rPr>
      </w:pPr>
      <w:r>
        <w:rPr>
          <w:bCs/>
          <w:highlight w:val="white"/>
        </w:rPr>
        <w:t xml:space="preserve">Le registrazioni di sistema sono effettuate ed archiviate, anche digitalmente, in conformità alle disposizioni tecniche e normative emanate ai sensi degli articoli 43 e 44 del Decreto Legislativo 7 marzo 2005, n. 82 e </w:t>
      </w:r>
      <w:proofErr w:type="spellStart"/>
      <w:r>
        <w:rPr>
          <w:bCs/>
          <w:highlight w:val="white"/>
        </w:rPr>
        <w:t>s.m.i.</w:t>
      </w:r>
      <w:proofErr w:type="spellEnd"/>
      <w:r>
        <w:rPr>
          <w:bCs/>
          <w:highlight w:val="white"/>
        </w:rPr>
        <w:t xml:space="preserve"> (di seguito per brevità “CAD”).</w:t>
      </w:r>
    </w:p>
    <w:p w:rsidR="00315116" w:rsidRDefault="004D2D7F">
      <w:pPr>
        <w:pStyle w:val="Default"/>
        <w:jc w:val="both"/>
        <w:rPr>
          <w:bCs/>
          <w:highlight w:val="white"/>
        </w:rPr>
      </w:pPr>
      <w:r>
        <w:rPr>
          <w:bCs/>
          <w:highlight w:val="white"/>
        </w:rPr>
        <w:t xml:space="preserve">Tutti gli utenti, con l’utilizzazione del MEPA esonerano </w:t>
      </w:r>
      <w:proofErr w:type="spellStart"/>
      <w:r>
        <w:rPr>
          <w:bCs/>
          <w:highlight w:val="white"/>
        </w:rPr>
        <w:t>Consip</w:t>
      </w:r>
      <w:proofErr w:type="spellEnd"/>
      <w:r>
        <w:rPr>
          <w:bCs/>
          <w:highlight w:val="white"/>
        </w:rPr>
        <w:t xml:space="preserve"> S.p.A. e il C.I.S.S.A. da ogni responsabilità relativa a qualsivoglia malfunzionamento o difetto relativo ai servizi di connettività necessari a raggiungere, attraverso la rete pubblica di telecomunicazioni, il portale MEPA medesimo.</w:t>
      </w:r>
    </w:p>
    <w:p w:rsidR="00315116" w:rsidRDefault="004D2D7F">
      <w:pPr>
        <w:pStyle w:val="Default"/>
        <w:jc w:val="both"/>
        <w:rPr>
          <w:bCs/>
          <w:highlight w:val="white"/>
        </w:rPr>
      </w:pPr>
      <w:r>
        <w:rPr>
          <w:bCs/>
          <w:highlight w:val="white"/>
        </w:rPr>
        <w:t xml:space="preserve">Ove possibile, </w:t>
      </w:r>
      <w:proofErr w:type="spellStart"/>
      <w:r>
        <w:rPr>
          <w:bCs/>
          <w:highlight w:val="white"/>
        </w:rPr>
        <w:t>Consip</w:t>
      </w:r>
      <w:proofErr w:type="spellEnd"/>
      <w:r>
        <w:rPr>
          <w:bCs/>
          <w:highlight w:val="white"/>
        </w:rPr>
        <w:t xml:space="preserve"> </w:t>
      </w:r>
      <w:proofErr w:type="spellStart"/>
      <w:r>
        <w:rPr>
          <w:bCs/>
          <w:highlight w:val="white"/>
        </w:rPr>
        <w:t>S.p.A</w:t>
      </w:r>
      <w:proofErr w:type="spellEnd"/>
      <w:r>
        <w:rPr>
          <w:bCs/>
          <w:highlight w:val="white"/>
        </w:rPr>
        <w:t xml:space="preserve"> comunicherà anticipatamente agli utenti del MEPA gli interventi di manutenzione sul sistema stesso. Gli utenti del sistema, in ogni caso, prendono atto ed accettano che l’accesso al MEPA utilizzato per la presente procedura di gara potrà essere sospeso o limitato per l’effettuazione di interventi tecnici volti a ripristinarne o migliorarne il funzionamento o la sicurezza.</w:t>
      </w:r>
    </w:p>
    <w:p w:rsidR="00315116" w:rsidRDefault="00315116">
      <w:pPr>
        <w:pStyle w:val="Default"/>
        <w:rPr>
          <w:bCs/>
          <w:highlight w:val="white"/>
        </w:rPr>
      </w:pPr>
    </w:p>
    <w:p w:rsidR="00315116" w:rsidRDefault="004D2D7F">
      <w:pPr>
        <w:pStyle w:val="Default"/>
        <w:jc w:val="both"/>
      </w:pPr>
      <w:r>
        <w:rPr>
          <w:bCs/>
          <w:highlight w:val="white"/>
        </w:rPr>
        <w:t xml:space="preserve">Ogni eventuale richiesta, anche di carattere tecnico, inerente l’utilizzo del MEPA, ivi comprese quelle relative alla registrazione, dovranno essere rivolte al Call Center dedicato presso i recapiti indicati nel sito </w:t>
      </w:r>
      <w:hyperlink r:id="rId7">
        <w:r>
          <w:rPr>
            <w:rStyle w:val="CollegamentoInternet"/>
            <w:bCs/>
            <w:highlight w:val="white"/>
          </w:rPr>
          <w:t>www.acquistinretepa.it</w:t>
        </w:r>
      </w:hyperlink>
      <w:r>
        <w:rPr>
          <w:bCs/>
          <w:highlight w:val="white"/>
        </w:rPr>
        <w:t>. Eventuali contestazioni in ordine al malfunzionamento o all’utilizzo del MEPA dovranno, invece, essere rivolte al Responsabile del Procedimento (di seguito per brevità “RUP”).</w:t>
      </w:r>
    </w:p>
    <w:p w:rsidR="00315116" w:rsidRDefault="00315116">
      <w:pPr>
        <w:pStyle w:val="Default"/>
        <w:rPr>
          <w:bCs/>
          <w:highlight w:val="white"/>
        </w:rPr>
      </w:pPr>
    </w:p>
    <w:p w:rsidR="00315116" w:rsidRDefault="004D2D7F">
      <w:pPr>
        <w:pStyle w:val="Default"/>
        <w:jc w:val="both"/>
        <w:rPr>
          <w:highlight w:val="white"/>
        </w:rPr>
      </w:pPr>
      <w:r>
        <w:rPr>
          <w:bCs/>
          <w:highlight w:val="white"/>
        </w:rPr>
        <w:t xml:space="preserve">L’offerta per la presente procedura di </w:t>
      </w:r>
      <w:proofErr w:type="spellStart"/>
      <w:r>
        <w:rPr>
          <w:bCs/>
          <w:highlight w:val="white"/>
        </w:rPr>
        <w:t>RdO</w:t>
      </w:r>
      <w:proofErr w:type="spellEnd"/>
      <w:r>
        <w:rPr>
          <w:bCs/>
          <w:highlight w:val="white"/>
        </w:rPr>
        <w:t xml:space="preserve"> deve essere presentata esclusivamente attraverso il portale MEPA, </w:t>
      </w:r>
      <w:r>
        <w:rPr>
          <w:bCs/>
          <w:highlight w:val="white"/>
          <w:u w:val="single"/>
        </w:rPr>
        <w:t xml:space="preserve">e quindi per via telematica mediante l’invio di documenti elettronici. L’assenza di sottoscrizione con firma digitale, salvo ove diversamente indicato, equivarrà a causa di esclusione </w:t>
      </w:r>
      <w:r>
        <w:rPr>
          <w:bCs/>
          <w:highlight w:val="white"/>
          <w:u w:val="single"/>
        </w:rPr>
        <w:lastRenderedPageBreak/>
        <w:t>dalla presente procedura di gara. Ne deriva che il soggetto offerente deve essere registrato e poter operare sul MEPA stesso, ed essere in possesso della firma digitale di cui all’art. 1, comma 1, lett. s) del Decreto Legislativo 7 marzo 2005, n. 82 e sue successive integrazioni e modificazioni.</w:t>
      </w:r>
    </w:p>
    <w:p w:rsidR="00315116" w:rsidRDefault="00315116">
      <w:pPr>
        <w:pStyle w:val="Default"/>
        <w:rPr>
          <w:bCs/>
          <w:highlight w:val="white"/>
          <w:u w:val="single"/>
        </w:rPr>
      </w:pPr>
    </w:p>
    <w:p w:rsidR="00315116" w:rsidRDefault="004D2D7F">
      <w:pPr>
        <w:pStyle w:val="Default"/>
        <w:jc w:val="both"/>
        <w:rPr>
          <w:highlight w:val="white"/>
        </w:rPr>
      </w:pPr>
      <w:r>
        <w:rPr>
          <w:bCs/>
          <w:highlight w:val="white"/>
        </w:rPr>
        <w:t xml:space="preserve">L’offerta dovrà essere caricata dal concorrente attraverso il MEPA in risposta alla </w:t>
      </w:r>
      <w:proofErr w:type="spellStart"/>
      <w:r>
        <w:rPr>
          <w:bCs/>
          <w:highlight w:val="white"/>
        </w:rPr>
        <w:t>RdO</w:t>
      </w:r>
      <w:proofErr w:type="spellEnd"/>
      <w:r>
        <w:rPr>
          <w:bCs/>
          <w:highlight w:val="white"/>
        </w:rPr>
        <w:t xml:space="preserve"> in oggetto, entro e non oltre il termine perentorio </w:t>
      </w:r>
      <w:r>
        <w:rPr>
          <w:b/>
          <w:bCs/>
          <w:highlight w:val="white"/>
        </w:rPr>
        <w:t xml:space="preserve">indicato nella </w:t>
      </w:r>
      <w:proofErr w:type="spellStart"/>
      <w:r>
        <w:rPr>
          <w:b/>
          <w:bCs/>
          <w:highlight w:val="white"/>
        </w:rPr>
        <w:t>RdO</w:t>
      </w:r>
      <w:proofErr w:type="spellEnd"/>
      <w:r>
        <w:rPr>
          <w:b/>
          <w:bCs/>
          <w:highlight w:val="white"/>
        </w:rPr>
        <w:t xml:space="preserve"> stessa</w:t>
      </w:r>
      <w:r>
        <w:rPr>
          <w:bCs/>
          <w:highlight w:val="white"/>
        </w:rPr>
        <w:t xml:space="preserve">, </w:t>
      </w:r>
      <w:r>
        <w:rPr>
          <w:bCs/>
          <w:highlight w:val="white"/>
          <w:u w:val="single"/>
        </w:rPr>
        <w:t>pena l’irricevibilità dell’offerta e, comunque, la non ammissione alla procedura.</w:t>
      </w:r>
      <w:r>
        <w:rPr>
          <w:bCs/>
          <w:highlight w:val="white"/>
        </w:rPr>
        <w:t xml:space="preserve"> L’ora e la data esatta di ricezione delle offerte sono stabilite in base al tempo evidenziato sul MEPA, come in precedenza esplicitato.</w:t>
      </w:r>
    </w:p>
    <w:p w:rsidR="00315116" w:rsidRDefault="00315116">
      <w:pPr>
        <w:pStyle w:val="Default"/>
        <w:rPr>
          <w:bCs/>
          <w:highlight w:val="white"/>
        </w:rPr>
      </w:pPr>
    </w:p>
    <w:p w:rsidR="00315116" w:rsidRDefault="004D2D7F">
      <w:pPr>
        <w:pStyle w:val="Default"/>
        <w:jc w:val="both"/>
        <w:rPr>
          <w:b/>
          <w:bCs/>
          <w:highlight w:val="white"/>
          <w:u w:val="single"/>
        </w:rPr>
      </w:pPr>
      <w:r>
        <w:rPr>
          <w:b/>
          <w:bCs/>
          <w:highlight w:val="white"/>
          <w:u w:val="single"/>
        </w:rPr>
        <w:t>Si richiede che, prima dell’invio, tutti i file che compongono l’offerta, che non siano già in formato .pdf, siano convertiti in formato .pdf.</w:t>
      </w:r>
    </w:p>
    <w:p w:rsidR="00315116" w:rsidRDefault="00315116">
      <w:pPr>
        <w:pStyle w:val="Default"/>
        <w:rPr>
          <w:bCs/>
          <w:highlight w:val="white"/>
          <w:u w:val="single"/>
        </w:rPr>
      </w:pPr>
    </w:p>
    <w:p w:rsidR="00315116" w:rsidRDefault="004D2D7F">
      <w:pPr>
        <w:pStyle w:val="Default"/>
        <w:jc w:val="both"/>
        <w:rPr>
          <w:highlight w:val="white"/>
          <w:lang w:bidi="it-IT"/>
        </w:rPr>
      </w:pPr>
      <w:r>
        <w:rPr>
          <w:highlight w:val="white"/>
          <w:lang w:bidi="it-IT"/>
        </w:rPr>
        <w:t xml:space="preserve">Il Sistema del MEPA adotta una modalità di esecuzione delle predette azioni e attività tale da consentire il rispetto della massima segretezza e riservatezza dell’offerta e dei documenti che la compongono, e tale da garantire la provenienza, l’identificazione e l’inalterabilità dell’offerta medesima. </w:t>
      </w:r>
    </w:p>
    <w:p w:rsidR="00315116" w:rsidRDefault="00315116">
      <w:pPr>
        <w:pStyle w:val="Default"/>
        <w:jc w:val="both"/>
        <w:rPr>
          <w:highlight w:val="white"/>
          <w:lang w:bidi="it-IT"/>
        </w:rPr>
      </w:pPr>
    </w:p>
    <w:p w:rsidR="00315116" w:rsidRDefault="004D2D7F">
      <w:pPr>
        <w:pStyle w:val="Default"/>
        <w:jc w:val="both"/>
        <w:rPr>
          <w:highlight w:val="white"/>
        </w:rPr>
      </w:pPr>
      <w:r>
        <w:rPr>
          <w:highlight w:val="white"/>
          <w:lang w:bidi="it-IT"/>
        </w:rPr>
        <w:t xml:space="preserve">La procedura di preparazione ed invio dell’offerta può essere eseguita in fasi successive, attraverso il salvataggio dei dati e delle attività effettuate, </w:t>
      </w:r>
      <w:r>
        <w:rPr>
          <w:highlight w:val="white"/>
          <w:u w:val="single"/>
          <w:lang w:bidi="it-IT"/>
        </w:rPr>
        <w:t>fermo restando che l’invio dell’offerta deve necessariamente avvenire entro la scadenza del termine perentorio di presentazione dell’offerta stessa.</w:t>
      </w:r>
    </w:p>
    <w:p w:rsidR="00315116" w:rsidRDefault="00315116">
      <w:pPr>
        <w:pStyle w:val="Default"/>
        <w:jc w:val="both"/>
        <w:rPr>
          <w:highlight w:val="white"/>
          <w:u w:val="single"/>
          <w:lang w:bidi="it-IT"/>
        </w:rPr>
      </w:pPr>
    </w:p>
    <w:p w:rsidR="00315116" w:rsidRDefault="004D2D7F">
      <w:pPr>
        <w:pStyle w:val="Default"/>
        <w:jc w:val="both"/>
        <w:rPr>
          <w:highlight w:val="white"/>
          <w:lang w:bidi="it-IT"/>
        </w:rPr>
      </w:pPr>
      <w:r>
        <w:rPr>
          <w:highlight w:val="white"/>
          <w:lang w:bidi="it-IT"/>
        </w:rPr>
        <w:t xml:space="preserve">La presentazione dell’offerta mediante il portale del MEPA è a totale ed esclusivo rischio dell’offerente, il quale si assume qualsiasi rischio in caso di mancata o tardiva ricezione dell’offerta medesima, dovuta, a mero titolo esemplificativo e non esaustivo, a malfunzionamenti degli strumenti telematici utilizzati, a difficoltà di connessione e trasmissione, a lentezza dei collegamenti, o a qualsiasi altro motivo, restando esclusa qualsivoglia responsabilità di </w:t>
      </w:r>
      <w:proofErr w:type="spellStart"/>
      <w:r>
        <w:rPr>
          <w:highlight w:val="white"/>
          <w:lang w:bidi="it-IT"/>
        </w:rPr>
        <w:t>Consip</w:t>
      </w:r>
      <w:proofErr w:type="spellEnd"/>
      <w:r>
        <w:rPr>
          <w:highlight w:val="white"/>
          <w:lang w:bidi="it-IT"/>
        </w:rPr>
        <w:t xml:space="preserve"> S.p.A. e dell’Amministrazione concedente, ove per ritardo o disguidi tecnici o di altra natura, ovvero per qualsiasi motivo, l’offerta non pervenga entro il previsto termine perentorio di scadenza.</w:t>
      </w:r>
    </w:p>
    <w:p w:rsidR="00315116" w:rsidRDefault="004D2D7F">
      <w:pPr>
        <w:pStyle w:val="Default"/>
        <w:jc w:val="both"/>
        <w:rPr>
          <w:highlight w:val="white"/>
          <w:lang w:bidi="it-IT"/>
        </w:rPr>
      </w:pPr>
      <w:r>
        <w:rPr>
          <w:highlight w:val="white"/>
          <w:lang w:bidi="it-IT"/>
        </w:rPr>
        <w:t xml:space="preserve">In ogni caso, fatti salvi i limiti inderogabili di legge, il concorrente esonera </w:t>
      </w:r>
      <w:proofErr w:type="spellStart"/>
      <w:r>
        <w:rPr>
          <w:highlight w:val="white"/>
          <w:lang w:bidi="it-IT"/>
        </w:rPr>
        <w:t>Consip</w:t>
      </w:r>
      <w:proofErr w:type="spellEnd"/>
      <w:r>
        <w:rPr>
          <w:highlight w:val="white"/>
          <w:lang w:bidi="it-IT"/>
        </w:rPr>
        <w:t xml:space="preserve"> S.p.A. e il Consorzio da qualsiasi responsabilità per malfunzionamenti di qualsiasi natura, mancato funzionamento o interruzioni di funzionamento del MEPA. </w:t>
      </w:r>
    </w:p>
    <w:p w:rsidR="00315116" w:rsidRDefault="004D2D7F">
      <w:pPr>
        <w:pStyle w:val="Default"/>
        <w:jc w:val="both"/>
        <w:rPr>
          <w:highlight w:val="white"/>
          <w:lang w:bidi="it-IT"/>
        </w:rPr>
      </w:pPr>
      <w:r>
        <w:rPr>
          <w:highlight w:val="white"/>
          <w:lang w:bidi="it-IT"/>
        </w:rPr>
        <w:tab/>
      </w:r>
    </w:p>
    <w:p w:rsidR="00315116" w:rsidRDefault="004D2D7F">
      <w:pPr>
        <w:pStyle w:val="Default"/>
        <w:jc w:val="both"/>
        <w:rPr>
          <w:highlight w:val="white"/>
          <w:lang w:bidi="it-IT"/>
        </w:rPr>
      </w:pPr>
      <w:r>
        <w:rPr>
          <w:highlight w:val="white"/>
          <w:lang w:bidi="it-IT"/>
        </w:rPr>
        <w:t>Si precisa, inoltre, che:</w:t>
      </w:r>
    </w:p>
    <w:p w:rsidR="00315116" w:rsidRDefault="004D2D7F">
      <w:pPr>
        <w:pStyle w:val="Default"/>
        <w:numPr>
          <w:ilvl w:val="0"/>
          <w:numId w:val="5"/>
        </w:numPr>
        <w:ind w:left="737" w:hanging="737"/>
        <w:jc w:val="both"/>
        <w:rPr>
          <w:highlight w:val="white"/>
          <w:lang w:bidi="it-IT"/>
        </w:rPr>
      </w:pPr>
      <w:r>
        <w:rPr>
          <w:highlight w:val="white"/>
          <w:lang w:bidi="it-IT"/>
        </w:rPr>
        <w:t>l’offerta presentata entro il termine di presentazione della stessa è vincolante per il concorrente;</w:t>
      </w:r>
    </w:p>
    <w:p w:rsidR="00315116" w:rsidRDefault="004D2D7F">
      <w:pPr>
        <w:pStyle w:val="Default"/>
        <w:numPr>
          <w:ilvl w:val="0"/>
          <w:numId w:val="5"/>
        </w:numPr>
        <w:ind w:left="737" w:hanging="737"/>
        <w:jc w:val="both"/>
        <w:rPr>
          <w:highlight w:val="white"/>
          <w:lang w:bidi="it-IT"/>
        </w:rPr>
      </w:pPr>
      <w:r>
        <w:rPr>
          <w:highlight w:val="white"/>
          <w:lang w:bidi="it-IT"/>
        </w:rPr>
        <w:t>entro il termine di presentazione dell’offerta, chi ha presentato un’offerta potrà ritirarla: un’offerta ritirata equivarrà ad un’offerta non presentata;</w:t>
      </w:r>
    </w:p>
    <w:p w:rsidR="00315116" w:rsidRDefault="004D2D7F">
      <w:pPr>
        <w:pStyle w:val="Default"/>
        <w:numPr>
          <w:ilvl w:val="0"/>
          <w:numId w:val="6"/>
        </w:numPr>
        <w:ind w:left="737" w:hanging="737"/>
        <w:jc w:val="both"/>
        <w:rPr>
          <w:highlight w:val="white"/>
          <w:lang w:bidi="it-IT"/>
        </w:rPr>
      </w:pPr>
      <w:r>
        <w:rPr>
          <w:highlight w:val="white"/>
          <w:lang w:bidi="it-IT"/>
        </w:rPr>
        <w:t>il sistema MEPA non accetta offerte presentate dopo la data e l’orario stabiliti come termine di presentazione delle offerte, nonché offerte incomplete di una o più parti la cui presenza è necessaria ed obbligatoria.</w:t>
      </w:r>
    </w:p>
    <w:p w:rsidR="00315116" w:rsidRDefault="00315116">
      <w:pPr>
        <w:pStyle w:val="Default"/>
        <w:rPr>
          <w:highlight w:val="white"/>
          <w:lang w:bidi="it-IT"/>
        </w:rPr>
      </w:pPr>
    </w:p>
    <w:p w:rsidR="00315116" w:rsidRDefault="004D2D7F">
      <w:pPr>
        <w:pStyle w:val="Default"/>
        <w:jc w:val="both"/>
        <w:rPr>
          <w:highlight w:val="white"/>
          <w:lang w:bidi="it-IT"/>
        </w:rPr>
      </w:pPr>
      <w:r>
        <w:rPr>
          <w:highlight w:val="white"/>
          <w:lang w:bidi="it-IT"/>
        </w:rPr>
        <w:t>L’operatore economico con la presentazione dell’offerta elegge automaticamente domicilio nell’apposita “Area comunicazioni” del MEPA ad esso riservata ai fini della ricezione di ogni comunicazione inerente la presente procedura.</w:t>
      </w:r>
    </w:p>
    <w:p w:rsidR="00315116" w:rsidRDefault="004D2D7F">
      <w:pPr>
        <w:pStyle w:val="Default"/>
        <w:jc w:val="both"/>
        <w:rPr>
          <w:highlight w:val="white"/>
          <w:lang w:bidi="it-IT"/>
        </w:rPr>
      </w:pPr>
      <w:r>
        <w:rPr>
          <w:highlight w:val="white"/>
          <w:lang w:bidi="it-IT"/>
        </w:rPr>
        <w:t>Per eventuali comunicazioni che, per ragioni tecniche ed in via residuale, non sarà possibile inoltrare attraverso il MEPA, l’operatore economico elegge, altresì, domicilio presso l’indirizzo, il numero di fax e l’indirizzo di posta elettronica certificata che indica al momento della presentazione della richiesta di invito.</w:t>
      </w:r>
    </w:p>
    <w:p w:rsidR="00315116" w:rsidRDefault="004D2D7F">
      <w:pPr>
        <w:pStyle w:val="Default"/>
        <w:jc w:val="both"/>
        <w:rPr>
          <w:highlight w:val="white"/>
          <w:lang w:bidi="it-IT"/>
        </w:rPr>
      </w:pPr>
      <w:r>
        <w:rPr>
          <w:highlight w:val="white"/>
          <w:lang w:bidi="it-IT"/>
        </w:rPr>
        <w:t xml:space="preserve">Ai medesimi fini, in caso di R.T.I. o Consorzio ordinario di concorrenti di cui all’art. 45, comma 2, lett. e) del D. </w:t>
      </w:r>
      <w:proofErr w:type="spellStart"/>
      <w:r>
        <w:rPr>
          <w:highlight w:val="white"/>
          <w:lang w:bidi="it-IT"/>
        </w:rPr>
        <w:t>Lgs</w:t>
      </w:r>
      <w:proofErr w:type="spellEnd"/>
      <w:r>
        <w:rPr>
          <w:highlight w:val="white"/>
          <w:lang w:bidi="it-IT"/>
        </w:rPr>
        <w:t xml:space="preserve">. n. 50/2016 ogni impresa facente parte del R.T.I. o del Consorzio con la presentazione dell’offerta elegge automaticamente domicilio nell’apposita area del Sistema ad essa </w:t>
      </w:r>
      <w:r>
        <w:rPr>
          <w:highlight w:val="white"/>
          <w:lang w:bidi="it-IT"/>
        </w:rPr>
        <w:lastRenderedPageBreak/>
        <w:t>riservata.</w:t>
      </w:r>
    </w:p>
    <w:p w:rsidR="00315116" w:rsidRDefault="004D2D7F">
      <w:pPr>
        <w:pStyle w:val="Default"/>
        <w:jc w:val="both"/>
        <w:rPr>
          <w:highlight w:val="white"/>
          <w:lang w:bidi="it-IT"/>
        </w:rPr>
      </w:pPr>
      <w:r>
        <w:rPr>
          <w:highlight w:val="white"/>
          <w:lang w:bidi="it-IT"/>
        </w:rPr>
        <w:t>Nel caso di indisponibilità del Sistema, e comunque in ogni caso in cui lo si riterrà opportuno, l’Amministrazione invierà le comunicazioni inerenti la presente procedura a mezzo posta elettronica certificata, presso il recapito indicati dal concorrente in sede di presentazione dell’offerta.</w:t>
      </w:r>
    </w:p>
    <w:p w:rsidR="00315116" w:rsidRDefault="00315116">
      <w:pPr>
        <w:pStyle w:val="Default"/>
        <w:rPr>
          <w:highlight w:val="white"/>
          <w:lang w:bidi="it-IT"/>
        </w:rPr>
      </w:pPr>
    </w:p>
    <w:p w:rsidR="00315116" w:rsidRDefault="004D2D7F">
      <w:pPr>
        <w:pStyle w:val="Default"/>
        <w:jc w:val="both"/>
        <w:rPr>
          <w:highlight w:val="white"/>
        </w:rPr>
      </w:pPr>
      <w:r>
        <w:rPr>
          <w:highlight w:val="white"/>
          <w:lang w:bidi="it-IT"/>
        </w:rPr>
        <w:t xml:space="preserve">Al concorrente è richiesto di allegare, quale parte integrante dell’offerta, i documenti specificati nei successivi paragrafi, </w:t>
      </w:r>
      <w:r>
        <w:rPr>
          <w:highlight w:val="white"/>
          <w:u w:val="single"/>
          <w:lang w:bidi="it-IT"/>
        </w:rPr>
        <w:t>sottoscritti con firma digitale</w:t>
      </w:r>
      <w:r>
        <w:rPr>
          <w:highlight w:val="white"/>
          <w:lang w:bidi="it-IT"/>
        </w:rPr>
        <w:t>. Si raccomanda la massima attenzione nell’inserire detti allegati nella sezione pertinente e</w:t>
      </w:r>
      <w:r>
        <w:rPr>
          <w:b/>
          <w:bCs/>
          <w:highlight w:val="white"/>
          <w:lang w:bidi="it-IT"/>
        </w:rPr>
        <w:t xml:space="preserve">d in particolare, di non indicare o comunque fornire i dati dell’offerta economica in sezione diversa da quella relativa alla stessa, </w:t>
      </w:r>
      <w:r>
        <w:rPr>
          <w:b/>
          <w:bCs/>
          <w:highlight w:val="white"/>
          <w:u w:val="single"/>
          <w:lang w:bidi="it-IT"/>
        </w:rPr>
        <w:t>pena l’esclusione dalla procedura</w:t>
      </w:r>
      <w:r>
        <w:rPr>
          <w:b/>
          <w:bCs/>
          <w:highlight w:val="white"/>
          <w:lang w:bidi="it-IT"/>
        </w:rPr>
        <w:t>.</w:t>
      </w:r>
    </w:p>
    <w:p w:rsidR="00315116" w:rsidRDefault="00315116">
      <w:pPr>
        <w:pStyle w:val="Default"/>
        <w:jc w:val="both"/>
        <w:rPr>
          <w:b/>
          <w:bCs/>
          <w:highlight w:val="white"/>
          <w:lang w:bidi="it-IT"/>
        </w:rPr>
      </w:pPr>
    </w:p>
    <w:p w:rsidR="00315116" w:rsidRDefault="004D2D7F">
      <w:pPr>
        <w:pStyle w:val="Default"/>
        <w:jc w:val="both"/>
        <w:rPr>
          <w:highlight w:val="white"/>
          <w:lang w:bidi="it-IT"/>
        </w:rPr>
      </w:pPr>
      <w:r>
        <w:rPr>
          <w:highlight w:val="white"/>
          <w:lang w:bidi="it-IT"/>
        </w:rPr>
        <w:t>Si rammenta che sono escluse dal soccorso istruttorio le carenze (mancanza, incompletezza e ogni altra irregolarità) dell’offerta tecnica ed economica. Sono inoltre insanabili le irregolarità essenziali rappresentate da carenza della documentazione tale da non consentire l’individuazione del contenuto o del soggetto responsabile della documentazione stessa.</w:t>
      </w:r>
    </w:p>
    <w:p w:rsidR="00315116" w:rsidRDefault="00315116">
      <w:pPr>
        <w:pStyle w:val="Default"/>
        <w:autoSpaceDE w:val="0"/>
        <w:jc w:val="both"/>
        <w:rPr>
          <w:b/>
          <w:bCs/>
          <w:highlight w:val="white"/>
          <w:lang w:bidi="it-IT"/>
        </w:rPr>
      </w:pPr>
    </w:p>
    <w:p w:rsidR="00315116" w:rsidRDefault="004D2D7F">
      <w:pPr>
        <w:widowControl w:val="0"/>
        <w:jc w:val="both"/>
        <w:rPr>
          <w:b/>
          <w:highlight w:val="white"/>
        </w:rPr>
      </w:pPr>
      <w:r>
        <w:rPr>
          <w:b/>
          <w:highlight w:val="white"/>
        </w:rPr>
        <w:t>2) CONDIZIONI E REQUISITI PER LA PARTECIPAZIONE</w:t>
      </w:r>
    </w:p>
    <w:p w:rsidR="00315116" w:rsidRDefault="00315116">
      <w:pPr>
        <w:pStyle w:val="Elenco"/>
        <w:autoSpaceDE w:val="0"/>
        <w:spacing w:after="0"/>
        <w:jc w:val="both"/>
        <w:rPr>
          <w:rFonts w:cs="Helvetica-Bold;Arial"/>
          <w:color w:val="000000"/>
          <w:highlight w:val="white"/>
        </w:rPr>
      </w:pPr>
    </w:p>
    <w:p w:rsidR="00315116" w:rsidRDefault="004D2D7F">
      <w:pPr>
        <w:pStyle w:val="Elenco"/>
        <w:autoSpaceDE w:val="0"/>
        <w:spacing w:after="0"/>
        <w:jc w:val="both"/>
        <w:rPr>
          <w:rFonts w:cs="Helvetica-Bold;Arial"/>
          <w:color w:val="000000"/>
          <w:highlight w:val="white"/>
        </w:rPr>
      </w:pPr>
      <w:r>
        <w:rPr>
          <w:rFonts w:cs="Helvetica-Bold;Arial"/>
          <w:color w:val="000000"/>
          <w:highlight w:val="white"/>
        </w:rPr>
        <w:t>Gli operatori economici invitati alla procedura di affidamento e interessate alla partecipazione dovranno far pervenire all'Ente, tramite il MEPA:</w:t>
      </w:r>
    </w:p>
    <w:p w:rsidR="00315116" w:rsidRDefault="00315116">
      <w:pPr>
        <w:pStyle w:val="Elenco"/>
        <w:autoSpaceDE w:val="0"/>
        <w:spacing w:after="0"/>
        <w:jc w:val="both"/>
        <w:rPr>
          <w:rFonts w:cs="Helvetica-Bold;Arial"/>
          <w:color w:val="000000"/>
          <w:highlight w:val="white"/>
        </w:rPr>
      </w:pPr>
    </w:p>
    <w:p w:rsidR="00315116" w:rsidRDefault="004D2D7F">
      <w:pPr>
        <w:pStyle w:val="Elenco"/>
        <w:numPr>
          <w:ilvl w:val="0"/>
          <w:numId w:val="7"/>
        </w:numPr>
        <w:autoSpaceDE w:val="0"/>
        <w:spacing w:after="0"/>
        <w:jc w:val="both"/>
        <w:rPr>
          <w:rFonts w:cs="Helvetica-Bold;Arial"/>
          <w:color w:val="000000"/>
          <w:highlight w:val="white"/>
        </w:rPr>
      </w:pPr>
      <w:r>
        <w:rPr>
          <w:rFonts w:cs="Helvetica-Bold;Arial"/>
          <w:color w:val="000000"/>
          <w:highlight w:val="white"/>
        </w:rPr>
        <w:t>il DGUE (Documento di Gara Unico Europeo) completo delle dichiarazioni a corredo e dell’eventuale modello per RTI;</w:t>
      </w:r>
    </w:p>
    <w:p w:rsidR="00315116" w:rsidRDefault="004D2D7F">
      <w:pPr>
        <w:pStyle w:val="Elenco"/>
        <w:numPr>
          <w:ilvl w:val="0"/>
          <w:numId w:val="7"/>
        </w:numPr>
        <w:autoSpaceDE w:val="0"/>
        <w:spacing w:after="0"/>
        <w:jc w:val="both"/>
        <w:rPr>
          <w:rFonts w:cs="Helvetica-Bold;Arial"/>
          <w:color w:val="000000"/>
          <w:highlight w:val="white"/>
        </w:rPr>
      </w:pPr>
      <w:r>
        <w:rPr>
          <w:rFonts w:cs="Helvetica-Bold;Arial"/>
          <w:color w:val="000000"/>
          <w:highlight w:val="white"/>
        </w:rPr>
        <w:t>attestazione possesso capacità economica/finanziaria</w:t>
      </w:r>
      <w:r w:rsidR="00FF45B1">
        <w:rPr>
          <w:rFonts w:cs="Helvetica-Bold;Arial"/>
          <w:color w:val="000000"/>
          <w:highlight w:val="white"/>
        </w:rPr>
        <w:t xml:space="preserve"> (all’interno del DGUE)</w:t>
      </w:r>
      <w:r>
        <w:rPr>
          <w:rFonts w:cs="Helvetica-Bold;Arial"/>
          <w:color w:val="000000"/>
          <w:highlight w:val="white"/>
        </w:rPr>
        <w:t xml:space="preserve"> </w:t>
      </w:r>
      <w:r w:rsidR="00F279FE">
        <w:rPr>
          <w:rFonts w:cs="Helvetica-Bold;Arial"/>
          <w:color w:val="000000"/>
          <w:highlight w:val="white"/>
        </w:rPr>
        <w:t>;</w:t>
      </w:r>
    </w:p>
    <w:p w:rsidR="00FF45B1" w:rsidRDefault="004D2D7F" w:rsidP="00FF45B1">
      <w:pPr>
        <w:pStyle w:val="Elenco"/>
        <w:numPr>
          <w:ilvl w:val="0"/>
          <w:numId w:val="7"/>
        </w:numPr>
        <w:autoSpaceDE w:val="0"/>
        <w:spacing w:after="0"/>
        <w:jc w:val="both"/>
        <w:rPr>
          <w:rFonts w:cs="Helvetica-Bold;Arial"/>
          <w:color w:val="000000"/>
          <w:highlight w:val="white"/>
        </w:rPr>
      </w:pPr>
      <w:r w:rsidRPr="00FF45B1">
        <w:rPr>
          <w:rFonts w:cs="Helvetica-Bold;Arial"/>
          <w:color w:val="000000"/>
          <w:highlight w:val="white"/>
        </w:rPr>
        <w:t>attestazione possesso capacità tecnica</w:t>
      </w:r>
      <w:r w:rsidR="00FF45B1" w:rsidRPr="00FF45B1">
        <w:rPr>
          <w:rFonts w:cs="Helvetica-Bold;Arial"/>
          <w:color w:val="000000"/>
          <w:highlight w:val="white"/>
        </w:rPr>
        <w:t xml:space="preserve"> (</w:t>
      </w:r>
      <w:r w:rsidR="00FF45B1">
        <w:rPr>
          <w:rFonts w:cs="Helvetica-Bold;Arial"/>
          <w:color w:val="000000"/>
          <w:highlight w:val="white"/>
        </w:rPr>
        <w:t>all’interno del DGUE) ;</w:t>
      </w:r>
    </w:p>
    <w:p w:rsidR="00C36071" w:rsidRPr="00717918" w:rsidRDefault="00C36071" w:rsidP="00FF45B1">
      <w:pPr>
        <w:pStyle w:val="Elenco"/>
        <w:numPr>
          <w:ilvl w:val="0"/>
          <w:numId w:val="7"/>
        </w:numPr>
        <w:autoSpaceDE w:val="0"/>
        <w:spacing w:after="0"/>
        <w:jc w:val="both"/>
        <w:rPr>
          <w:rFonts w:cs="Helvetica-Bold;Arial"/>
          <w:b/>
          <w:color w:val="000000"/>
          <w:highlight w:val="white"/>
        </w:rPr>
      </w:pPr>
      <w:r w:rsidRPr="00717918">
        <w:rPr>
          <w:rFonts w:cs="Helvetica-Bold;Arial"/>
          <w:b/>
          <w:color w:val="000000"/>
          <w:highlight w:val="white"/>
        </w:rPr>
        <w:t>dichiarazione di avvenuto sopralluogo emessa dalla stazione appaltante (non previsto per l’attuale affidatario)</w:t>
      </w:r>
    </w:p>
    <w:p w:rsidR="00CA3A0B" w:rsidRDefault="00CA3A0B">
      <w:pPr>
        <w:pStyle w:val="Elenco"/>
        <w:numPr>
          <w:ilvl w:val="0"/>
          <w:numId w:val="7"/>
        </w:numPr>
        <w:autoSpaceDE w:val="0"/>
        <w:spacing w:after="0"/>
        <w:jc w:val="both"/>
        <w:rPr>
          <w:rFonts w:cs="Helvetica-Bold;Arial"/>
          <w:color w:val="000000"/>
          <w:highlight w:val="white"/>
        </w:rPr>
      </w:pPr>
      <w:r>
        <w:rPr>
          <w:rFonts w:cs="Helvetica-Bold;Arial"/>
          <w:color w:val="000000"/>
          <w:highlight w:val="white"/>
        </w:rPr>
        <w:t>offerta economica</w:t>
      </w:r>
      <w:r w:rsidR="00F279FE">
        <w:rPr>
          <w:rFonts w:cs="Helvetica-Bold;Arial"/>
          <w:color w:val="000000"/>
          <w:highlight w:val="white"/>
        </w:rPr>
        <w:t>;</w:t>
      </w:r>
    </w:p>
    <w:p w:rsidR="00FF45B1" w:rsidRDefault="00FF45B1">
      <w:pPr>
        <w:pStyle w:val="Elenco"/>
        <w:numPr>
          <w:ilvl w:val="0"/>
          <w:numId w:val="7"/>
        </w:numPr>
        <w:autoSpaceDE w:val="0"/>
        <w:spacing w:after="0"/>
        <w:jc w:val="both"/>
        <w:rPr>
          <w:rFonts w:cs="Helvetica-Bold;Arial"/>
          <w:color w:val="000000"/>
          <w:highlight w:val="white"/>
        </w:rPr>
      </w:pPr>
      <w:r>
        <w:rPr>
          <w:rFonts w:cs="Helvetica-Bold;Arial"/>
          <w:color w:val="000000"/>
          <w:highlight w:val="white"/>
        </w:rPr>
        <w:t>capitolato firmato per accettazione</w:t>
      </w:r>
    </w:p>
    <w:p w:rsidR="00315116" w:rsidRPr="006B393B" w:rsidRDefault="00315116">
      <w:pPr>
        <w:pStyle w:val="Elenco"/>
        <w:autoSpaceDE w:val="0"/>
        <w:spacing w:after="0"/>
        <w:jc w:val="both"/>
        <w:rPr>
          <w:rFonts w:cs="Helvetica-Bold;Arial"/>
          <w:strike/>
          <w:color w:val="000000"/>
          <w:highlight w:val="white"/>
        </w:rPr>
      </w:pPr>
    </w:p>
    <w:p w:rsidR="00315116" w:rsidRDefault="004D2D7F">
      <w:pPr>
        <w:pStyle w:val="Elenco"/>
        <w:autoSpaceDE w:val="0"/>
        <w:spacing w:after="0"/>
        <w:jc w:val="both"/>
        <w:rPr>
          <w:rFonts w:cs="Helvetica-Bold;Arial"/>
          <w:b/>
          <w:bCs/>
          <w:color w:val="000000"/>
          <w:highlight w:val="white"/>
        </w:rPr>
      </w:pPr>
      <w:r>
        <w:rPr>
          <w:rFonts w:cs="Helvetica-Bold;Arial"/>
          <w:b/>
          <w:bCs/>
          <w:color w:val="000000"/>
          <w:highlight w:val="white"/>
        </w:rPr>
        <w:t>a) DGUE</w:t>
      </w:r>
    </w:p>
    <w:p w:rsidR="00315116" w:rsidRDefault="004D2D7F">
      <w:pPr>
        <w:pStyle w:val="Elenco"/>
        <w:autoSpaceDE w:val="0"/>
        <w:spacing w:after="0"/>
        <w:jc w:val="both"/>
        <w:rPr>
          <w:rFonts w:cs="Helvetica-Bold;Arial"/>
          <w:color w:val="000000"/>
          <w:highlight w:val="white"/>
        </w:rPr>
      </w:pPr>
      <w:r>
        <w:rPr>
          <w:rFonts w:cs="Helvetica-Bold;Arial"/>
          <w:color w:val="000000"/>
          <w:highlight w:val="white"/>
        </w:rPr>
        <w:t xml:space="preserve">All'interno del </w:t>
      </w:r>
      <w:r>
        <w:rPr>
          <w:rFonts w:cs="Helvetica-Bold;Arial"/>
          <w:b/>
          <w:bCs/>
          <w:color w:val="000000"/>
          <w:highlight w:val="white"/>
        </w:rPr>
        <w:t>DGUE</w:t>
      </w:r>
      <w:r>
        <w:rPr>
          <w:rFonts w:cs="Helvetica-Bold;Arial"/>
          <w:color w:val="000000"/>
          <w:highlight w:val="white"/>
        </w:rPr>
        <w:t>, con riferimento alla data di sottoscrizione dell’offerta, dovranno essere dichiarati il possesso dei requisiti generali, di idoneità professionale e di capacità economico/finanziaria, di seguito indicati:</w:t>
      </w:r>
    </w:p>
    <w:p w:rsidR="00315116" w:rsidRDefault="004D2D7F">
      <w:pPr>
        <w:numPr>
          <w:ilvl w:val="0"/>
          <w:numId w:val="8"/>
        </w:numPr>
        <w:autoSpaceDE w:val="0"/>
        <w:jc w:val="both"/>
        <w:rPr>
          <w:highlight w:val="white"/>
        </w:rPr>
      </w:pPr>
      <w:r>
        <w:rPr>
          <w:highlight w:val="white"/>
          <w:u w:val="single"/>
        </w:rPr>
        <w:t>Requisiti generali:</w:t>
      </w:r>
      <w:r>
        <w:rPr>
          <w:highlight w:val="white"/>
        </w:rPr>
        <w:t xml:space="preserve"> assenza di cause di esclusione di cui all’art. 80 del D. </w:t>
      </w:r>
      <w:proofErr w:type="spellStart"/>
      <w:r>
        <w:rPr>
          <w:highlight w:val="white"/>
        </w:rPr>
        <w:t>Lgs</w:t>
      </w:r>
      <w:proofErr w:type="spellEnd"/>
      <w:r>
        <w:rPr>
          <w:highlight w:val="white"/>
        </w:rPr>
        <w:t>. 50/2016;</w:t>
      </w:r>
    </w:p>
    <w:p w:rsidR="00315116" w:rsidRDefault="004D2D7F">
      <w:pPr>
        <w:numPr>
          <w:ilvl w:val="0"/>
          <w:numId w:val="8"/>
        </w:numPr>
        <w:autoSpaceDE w:val="0"/>
        <w:jc w:val="both"/>
        <w:rPr>
          <w:highlight w:val="white"/>
        </w:rPr>
      </w:pPr>
      <w:r>
        <w:rPr>
          <w:highlight w:val="white"/>
          <w:u w:val="single"/>
        </w:rPr>
        <w:t>Requisiti di idoneità professionale</w:t>
      </w:r>
      <w:r>
        <w:rPr>
          <w:highlight w:val="white"/>
        </w:rPr>
        <w:t xml:space="preserve">: </w:t>
      </w:r>
      <w:r>
        <w:rPr>
          <w:rFonts w:cs="NewAster;Times New Roman"/>
          <w:color w:val="000000"/>
          <w:highlight w:val="white"/>
        </w:rPr>
        <w:t>iscrizione nel Registro delle Imprese presso la C.C.I.A.A. per un ramo di attività corrispondente al servizio oggetto di concessione;</w:t>
      </w:r>
    </w:p>
    <w:p w:rsidR="00315116" w:rsidRDefault="004D2D7F">
      <w:pPr>
        <w:numPr>
          <w:ilvl w:val="0"/>
          <w:numId w:val="9"/>
        </w:numPr>
        <w:autoSpaceDE w:val="0"/>
        <w:jc w:val="both"/>
        <w:rPr>
          <w:highlight w:val="white"/>
        </w:rPr>
      </w:pPr>
      <w:r>
        <w:rPr>
          <w:highlight w:val="white"/>
          <w:u w:val="single"/>
        </w:rPr>
        <w:t>Requisiti di capacità economica/finanziaria</w:t>
      </w:r>
      <w:r>
        <w:rPr>
          <w:highlight w:val="white"/>
        </w:rPr>
        <w:t xml:space="preserve"> secondo quanto previsto all'art. 86 comma 4 e all'Allegato XVII – Parte I del D. </w:t>
      </w:r>
      <w:proofErr w:type="spellStart"/>
      <w:r>
        <w:rPr>
          <w:highlight w:val="white"/>
        </w:rPr>
        <w:t>Lgs</w:t>
      </w:r>
      <w:proofErr w:type="spellEnd"/>
      <w:r>
        <w:rPr>
          <w:highlight w:val="white"/>
        </w:rPr>
        <w:t>. 50/2016</w:t>
      </w:r>
    </w:p>
    <w:p w:rsidR="00315116" w:rsidRDefault="00315116">
      <w:pPr>
        <w:autoSpaceDE w:val="0"/>
        <w:jc w:val="both"/>
        <w:rPr>
          <w:highlight w:val="white"/>
        </w:rPr>
      </w:pPr>
    </w:p>
    <w:p w:rsidR="00315116" w:rsidRDefault="004D2D7F">
      <w:pPr>
        <w:jc w:val="both"/>
        <w:rPr>
          <w:highlight w:val="white"/>
        </w:rPr>
      </w:pPr>
      <w:r>
        <w:rPr>
          <w:b/>
          <w:color w:val="000000"/>
          <w:highlight w:val="white"/>
        </w:rPr>
        <w:t>Non è ammessa la partecipazione</w:t>
      </w:r>
      <w:r>
        <w:rPr>
          <w:color w:val="000000"/>
          <w:highlight w:val="white"/>
        </w:rPr>
        <w:t xml:space="preserve"> alla gara di concorrenti per i quali sussistano: </w:t>
      </w:r>
    </w:p>
    <w:p w:rsidR="00315116" w:rsidRDefault="004D2D7F">
      <w:pPr>
        <w:numPr>
          <w:ilvl w:val="0"/>
          <w:numId w:val="10"/>
        </w:numPr>
        <w:jc w:val="both"/>
        <w:rPr>
          <w:color w:val="000000"/>
          <w:highlight w:val="white"/>
        </w:rPr>
      </w:pPr>
      <w:r>
        <w:rPr>
          <w:color w:val="000000"/>
          <w:highlight w:val="white"/>
        </w:rPr>
        <w:t xml:space="preserve">le cause di esclusione di cui all’art. 80 del D. </w:t>
      </w:r>
      <w:proofErr w:type="spellStart"/>
      <w:r>
        <w:rPr>
          <w:color w:val="000000"/>
          <w:highlight w:val="white"/>
        </w:rPr>
        <w:t>Lgs</w:t>
      </w:r>
      <w:proofErr w:type="spellEnd"/>
      <w:r>
        <w:rPr>
          <w:color w:val="000000"/>
          <w:highlight w:val="white"/>
        </w:rPr>
        <w:t xml:space="preserve"> n. 50/2016. </w:t>
      </w:r>
    </w:p>
    <w:p w:rsidR="00315116" w:rsidRDefault="004D2D7F">
      <w:pPr>
        <w:numPr>
          <w:ilvl w:val="0"/>
          <w:numId w:val="10"/>
        </w:numPr>
        <w:jc w:val="both"/>
        <w:rPr>
          <w:highlight w:val="white"/>
        </w:rPr>
      </w:pPr>
      <w:r>
        <w:rPr>
          <w:color w:val="000000"/>
          <w:highlight w:val="white"/>
        </w:rPr>
        <w:t>le condizioni di cui all’art. 53, comma 16-</w:t>
      </w:r>
      <w:r>
        <w:rPr>
          <w:i/>
          <w:iCs/>
          <w:color w:val="000000"/>
          <w:highlight w:val="white"/>
        </w:rPr>
        <w:t>ter</w:t>
      </w:r>
      <w:r>
        <w:rPr>
          <w:color w:val="000000"/>
          <w:highlight w:val="white"/>
        </w:rPr>
        <w:t xml:space="preserve">, del D. </w:t>
      </w:r>
      <w:proofErr w:type="spellStart"/>
      <w:r>
        <w:rPr>
          <w:color w:val="000000"/>
          <w:highlight w:val="white"/>
        </w:rPr>
        <w:t>Lgs</w:t>
      </w:r>
      <w:proofErr w:type="spellEnd"/>
      <w:r>
        <w:rPr>
          <w:color w:val="000000"/>
          <w:highlight w:val="white"/>
        </w:rPr>
        <w:t xml:space="preserve">. n. 165/2001 o che siano incorsi, ai sensi della normativa vigente, in ulteriori divieti a contrattare con la pubblica amministrazione. </w:t>
      </w:r>
    </w:p>
    <w:p w:rsidR="00315116" w:rsidRDefault="00315116">
      <w:pPr>
        <w:jc w:val="both"/>
        <w:rPr>
          <w:color w:val="000000"/>
          <w:highlight w:val="white"/>
        </w:rPr>
      </w:pPr>
    </w:p>
    <w:p w:rsidR="00315116" w:rsidRDefault="004D2D7F">
      <w:pPr>
        <w:jc w:val="both"/>
        <w:rPr>
          <w:highlight w:val="white"/>
        </w:rPr>
      </w:pPr>
      <w:r>
        <w:rPr>
          <w:b/>
          <w:bCs/>
          <w:color w:val="000000"/>
          <w:highlight w:val="white"/>
        </w:rPr>
        <w:t xml:space="preserve">Agli operatori economici concorrenti, ai sensi dell’art. 48, comma 7, primo periodo, del D. </w:t>
      </w:r>
      <w:proofErr w:type="spellStart"/>
      <w:r>
        <w:rPr>
          <w:b/>
          <w:bCs/>
          <w:color w:val="000000"/>
          <w:highlight w:val="white"/>
        </w:rPr>
        <w:t>Lgs</w:t>
      </w:r>
      <w:proofErr w:type="spellEnd"/>
      <w:r>
        <w:rPr>
          <w:b/>
          <w:bCs/>
          <w:color w:val="000000"/>
          <w:highlight w:val="white"/>
        </w:rPr>
        <w:t xml:space="preserve"> n. 50/2016, è vietato partecipare alla gara in più di un raggruppamento temporaneo o consorzio ordinario di concorrenti, </w:t>
      </w:r>
      <w:r>
        <w:rPr>
          <w:bCs/>
          <w:color w:val="000000"/>
          <w:highlight w:val="white"/>
        </w:rPr>
        <w:t xml:space="preserve">ovvero partecipare alla gara anche in forma individuale qualora gli stessi abbiano partecipato alla gara medesima in raggruppamento o consorzio ordinario di concorrenti o aggregazione di imprese aderenti al contratto di rete (nel prosieguo, aggregazione di imprese di rete). </w:t>
      </w:r>
    </w:p>
    <w:p w:rsidR="00315116" w:rsidRDefault="004D2D7F">
      <w:pPr>
        <w:spacing w:after="64"/>
        <w:jc w:val="both"/>
        <w:rPr>
          <w:highlight w:val="white"/>
        </w:rPr>
      </w:pPr>
      <w:r>
        <w:rPr>
          <w:b/>
          <w:highlight w:val="white"/>
        </w:rPr>
        <w:lastRenderedPageBreak/>
        <w:t>Ai consorziati indicati per l’esecuzione da un consorzio di cui all’art. 45, comma 2, lett. b) e c) del</w:t>
      </w:r>
      <w:r>
        <w:rPr>
          <w:b/>
          <w:bCs/>
          <w:color w:val="000000"/>
          <w:highlight w:val="white"/>
        </w:rPr>
        <w:t xml:space="preserve"> D. </w:t>
      </w:r>
      <w:proofErr w:type="spellStart"/>
      <w:r>
        <w:rPr>
          <w:b/>
          <w:bCs/>
          <w:color w:val="000000"/>
          <w:highlight w:val="white"/>
        </w:rPr>
        <w:t>Lgs</w:t>
      </w:r>
      <w:proofErr w:type="spellEnd"/>
      <w:r>
        <w:rPr>
          <w:b/>
          <w:bCs/>
          <w:color w:val="000000"/>
          <w:highlight w:val="white"/>
        </w:rPr>
        <w:t xml:space="preserve"> n. 50/2016</w:t>
      </w:r>
      <w:r>
        <w:rPr>
          <w:color w:val="000000"/>
          <w:highlight w:val="white"/>
        </w:rPr>
        <w:t xml:space="preserve"> (consorzi stabili e consorzi tra società cooperative e consorzi tra imprese artigiane) </w:t>
      </w:r>
      <w:r>
        <w:rPr>
          <w:b/>
          <w:bCs/>
          <w:color w:val="000000"/>
          <w:highlight w:val="white"/>
        </w:rPr>
        <w:t>è fatto divieto di partecipare alla gara in qualsiasi altra forma, pena l’esclusione dalla procedura sia del consorzio, sia del consorziato.</w:t>
      </w:r>
    </w:p>
    <w:p w:rsidR="00315116" w:rsidRDefault="00315116">
      <w:pPr>
        <w:spacing w:after="64"/>
        <w:jc w:val="both"/>
        <w:rPr>
          <w:color w:val="000000"/>
          <w:highlight w:val="white"/>
        </w:rPr>
      </w:pPr>
    </w:p>
    <w:p w:rsidR="00315116" w:rsidRDefault="004D2D7F">
      <w:pPr>
        <w:autoSpaceDE w:val="0"/>
        <w:jc w:val="both"/>
        <w:rPr>
          <w:highlight w:val="white"/>
        </w:rPr>
      </w:pPr>
      <w:r w:rsidRPr="000428DB">
        <w:rPr>
          <w:b/>
        </w:rPr>
        <w:t>AVVALIMENTO</w:t>
      </w:r>
      <w:r w:rsidRPr="000428DB">
        <w:t xml:space="preserve">: ai sensi dell’art. </w:t>
      </w:r>
      <w:r>
        <w:rPr>
          <w:highlight w:val="white"/>
        </w:rPr>
        <w:t xml:space="preserve">89 del D. </w:t>
      </w:r>
      <w:proofErr w:type="spellStart"/>
      <w:r>
        <w:rPr>
          <w:highlight w:val="white"/>
        </w:rPr>
        <w:t>Lgs</w:t>
      </w:r>
      <w:proofErr w:type="spellEnd"/>
      <w:r>
        <w:rPr>
          <w:highlight w:val="white"/>
        </w:rPr>
        <w:t xml:space="preserve">. n. 50/2016 l’operatore, singolo o in raggruppamento ai sensi dell’art. 45 del medesimo D. </w:t>
      </w:r>
      <w:proofErr w:type="spellStart"/>
      <w:r>
        <w:rPr>
          <w:highlight w:val="white"/>
        </w:rPr>
        <w:t>Lgs</w:t>
      </w:r>
      <w:proofErr w:type="spellEnd"/>
      <w:r>
        <w:rPr>
          <w:highlight w:val="white"/>
        </w:rPr>
        <w:t xml:space="preserve">. n. 50/2016, può dimostrare il possesso dei requisiti speciali, </w:t>
      </w:r>
      <w:r>
        <w:rPr>
          <w:highlight w:val="white"/>
          <w:u w:val="single"/>
        </w:rPr>
        <w:t xml:space="preserve">con esclusione dei requisiti di cui all’articolo 80 medesimo D. </w:t>
      </w:r>
      <w:proofErr w:type="spellStart"/>
      <w:r>
        <w:rPr>
          <w:highlight w:val="white"/>
          <w:u w:val="single"/>
        </w:rPr>
        <w:t>Lgs</w:t>
      </w:r>
      <w:proofErr w:type="spellEnd"/>
      <w:r>
        <w:rPr>
          <w:highlight w:val="white"/>
          <w:u w:val="single"/>
        </w:rPr>
        <w:t>. n. 50/2016</w:t>
      </w:r>
      <w:r>
        <w:rPr>
          <w:highlight w:val="white"/>
        </w:rPr>
        <w:t xml:space="preserve">, sanciti dal presente invito quale condizione minima di partecipazione, avvalendosi dei requisiti di un altro soggetto. Il concorrente e l’impresa ausiliaria sono responsabili in solido nei confronti dell’Amministrazione in relazione alle prestazioni oggetto del contratto. </w:t>
      </w:r>
      <w:r>
        <w:rPr>
          <w:b/>
          <w:highlight w:val="white"/>
        </w:rPr>
        <w:t>NON E’ CONSENTITO</w:t>
      </w:r>
      <w:r>
        <w:rPr>
          <w:highlight w:val="white"/>
        </w:rPr>
        <w:t xml:space="preserve">, </w:t>
      </w:r>
      <w:r>
        <w:rPr>
          <w:b/>
          <w:highlight w:val="white"/>
        </w:rPr>
        <w:t>a pena d’esclusione</w:t>
      </w:r>
      <w:r>
        <w:rPr>
          <w:highlight w:val="white"/>
        </w:rPr>
        <w:t>, che della stessa impresa ausiliaria si avvalga più di un concorrente e che partecipino alla gara sia l’impresa ausiliaria sia l’impresa che si avvale dei requisiti.</w:t>
      </w:r>
    </w:p>
    <w:p w:rsidR="00315116" w:rsidRDefault="004D2D7F">
      <w:pPr>
        <w:autoSpaceDE w:val="0"/>
        <w:jc w:val="both"/>
        <w:rPr>
          <w:highlight w:val="white"/>
        </w:rPr>
      </w:pPr>
      <w:r>
        <w:rPr>
          <w:highlight w:val="white"/>
        </w:rPr>
        <w:t>Si specifica che i requisiti di carattere tecnico professionale possono essere oggetto di avvalimento, purché posseduti in misura completa da parte di un'unica impresa ausiliaria. In sostanza tali requisiti non possono essere raggiunti attraverso il concorso (sommatoria) di più imprese ausiliarie.</w:t>
      </w:r>
    </w:p>
    <w:p w:rsidR="00315116" w:rsidRDefault="004D2D7F">
      <w:pPr>
        <w:widowControl w:val="0"/>
        <w:jc w:val="both"/>
        <w:rPr>
          <w:highlight w:val="white"/>
        </w:rPr>
      </w:pPr>
      <w:r>
        <w:rPr>
          <w:highlight w:val="white"/>
        </w:rPr>
        <w:t xml:space="preserve">Qualora il concorrente si avvalga dei requisiti di società terze dovrà compilare la PARTE II Sezione C del DGUE e dovrà </w:t>
      </w:r>
      <w:r>
        <w:rPr>
          <w:b/>
          <w:highlight w:val="white"/>
        </w:rPr>
        <w:t xml:space="preserve">allegare, </w:t>
      </w:r>
      <w:r>
        <w:rPr>
          <w:highlight w:val="white"/>
        </w:rPr>
        <w:t xml:space="preserve">oltre al proprio, </w:t>
      </w:r>
      <w:r>
        <w:rPr>
          <w:b/>
          <w:highlight w:val="white"/>
        </w:rPr>
        <w:t>il DGUE compilato dall’impresa ausiliaria</w:t>
      </w:r>
      <w:r>
        <w:rPr>
          <w:highlight w:val="white"/>
        </w:rPr>
        <w:t xml:space="preserve"> ed </w:t>
      </w:r>
      <w:r>
        <w:rPr>
          <w:b/>
          <w:highlight w:val="white"/>
        </w:rPr>
        <w:t>il contratto di avvalimento</w:t>
      </w:r>
      <w:r>
        <w:rPr>
          <w:highlight w:val="white"/>
        </w:rPr>
        <w:t>, in originale o copia autenticata, in virtù del quale l’impresa ausiliaria si obbliga nei confronti del concorrente a fornire i requisiti ed a mettere a disposizione le risorse necessarie per tutta la durata della concessione (compreso l’eventuale rinnovo). Nel caso di avvalimento nei confronti di un’impresa che appartiene al gruppo, in luogo del contratto, il concorrente può presentare una dichiarazione sostitutiva attestante il legame giuridico ed economico esistente nel gruppo.</w:t>
      </w:r>
    </w:p>
    <w:p w:rsidR="00315116" w:rsidRDefault="00315116">
      <w:pPr>
        <w:jc w:val="both"/>
        <w:rPr>
          <w:b/>
          <w:highlight w:val="white"/>
        </w:rPr>
      </w:pPr>
    </w:p>
    <w:p w:rsidR="00315116" w:rsidRDefault="004D2D7F">
      <w:pPr>
        <w:jc w:val="both"/>
        <w:rPr>
          <w:highlight w:val="white"/>
        </w:rPr>
      </w:pPr>
      <w:r>
        <w:rPr>
          <w:b/>
          <w:highlight w:val="white"/>
        </w:rPr>
        <w:t xml:space="preserve">DGUE e dichiarazioni a corredo </w:t>
      </w:r>
      <w:r>
        <w:rPr>
          <w:highlight w:val="white"/>
        </w:rPr>
        <w:t xml:space="preserve">ai sensi del D.P.R. n. 445 del 28 dicembre 2000, redatti sulla base degli allegati facsimile (DGUE ed eventuali Modelli a corredo del DGUE) e sottoscritti dal legale rappresentante della ditta, corredato/i da fotocopia del documento di identità del sottoscrittore in corso di validità, ovvero, per i concorrenti non residenti in Italia, documentazione idonea equivalente secondo lo Stato di appartenenza, con il quale il concorrente: </w:t>
      </w:r>
    </w:p>
    <w:p w:rsidR="00315116" w:rsidRDefault="004D2D7F">
      <w:pPr>
        <w:numPr>
          <w:ilvl w:val="0"/>
          <w:numId w:val="2"/>
        </w:numPr>
        <w:tabs>
          <w:tab w:val="left" w:pos="0"/>
          <w:tab w:val="left" w:pos="8496"/>
        </w:tabs>
        <w:jc w:val="both"/>
        <w:rPr>
          <w:highlight w:val="white"/>
        </w:rPr>
      </w:pPr>
      <w:r>
        <w:rPr>
          <w:highlight w:val="white"/>
        </w:rPr>
        <w:t xml:space="preserve">fornisce informazioni generali compilando la </w:t>
      </w:r>
      <w:r>
        <w:rPr>
          <w:b/>
          <w:highlight w:val="white"/>
        </w:rPr>
        <w:t>PARTE II Sezione A</w:t>
      </w:r>
      <w:r>
        <w:rPr>
          <w:highlight w:val="white"/>
        </w:rPr>
        <w:t>;</w:t>
      </w:r>
    </w:p>
    <w:p w:rsidR="00315116" w:rsidRDefault="004D2D7F">
      <w:pPr>
        <w:numPr>
          <w:ilvl w:val="0"/>
          <w:numId w:val="25"/>
        </w:numPr>
        <w:tabs>
          <w:tab w:val="left" w:pos="0"/>
          <w:tab w:val="left" w:pos="8496"/>
        </w:tabs>
        <w:jc w:val="both"/>
        <w:rPr>
          <w:highlight w:val="white"/>
        </w:rPr>
      </w:pPr>
      <w:r>
        <w:rPr>
          <w:highlight w:val="white"/>
        </w:rPr>
        <w:t xml:space="preserve">dichiara di non rientrare nelle cause d’esclusione di cui all’art. 80 del D. </w:t>
      </w:r>
      <w:proofErr w:type="spellStart"/>
      <w:r>
        <w:rPr>
          <w:highlight w:val="white"/>
        </w:rPr>
        <w:t>Lgs</w:t>
      </w:r>
      <w:proofErr w:type="spellEnd"/>
      <w:r>
        <w:rPr>
          <w:highlight w:val="white"/>
        </w:rPr>
        <w:t xml:space="preserve">. n. 50/2016 compilando a tal fine la </w:t>
      </w:r>
      <w:r>
        <w:rPr>
          <w:b/>
          <w:highlight w:val="white"/>
        </w:rPr>
        <w:t>PARTE III – sezioni A - B- C - D</w:t>
      </w:r>
      <w:r>
        <w:rPr>
          <w:highlight w:val="white"/>
        </w:rPr>
        <w:t xml:space="preserve">; </w:t>
      </w:r>
    </w:p>
    <w:p w:rsidR="00315116" w:rsidRDefault="004D2D7F">
      <w:pPr>
        <w:numPr>
          <w:ilvl w:val="0"/>
          <w:numId w:val="25"/>
        </w:numPr>
        <w:tabs>
          <w:tab w:val="left" w:pos="0"/>
          <w:tab w:val="left" w:pos="8496"/>
        </w:tabs>
        <w:jc w:val="both"/>
        <w:rPr>
          <w:highlight w:val="white"/>
        </w:rPr>
      </w:pPr>
      <w:r>
        <w:rPr>
          <w:highlight w:val="white"/>
        </w:rPr>
        <w:t xml:space="preserve">indica la Camera di Commercio nel cui registro delle imprese è iscritto, precisando gli estremi di iscrizione (numero e data), la forma giuridica e l’attività per la quale è iscritto, che deve ricomprendere quella oggetto della presente procedura di affidamento ovvero ad altro registro o albo equivalente secondo la legislazione nazionale di appartenenza compilando a tal fine la </w:t>
      </w:r>
      <w:r>
        <w:rPr>
          <w:b/>
          <w:highlight w:val="white"/>
        </w:rPr>
        <w:t>PARTE IV sezione A del DGUE</w:t>
      </w:r>
      <w:r>
        <w:rPr>
          <w:highlight w:val="white"/>
        </w:rPr>
        <w:t xml:space="preserve">; </w:t>
      </w:r>
    </w:p>
    <w:p w:rsidR="00315116" w:rsidRDefault="004D2D7F">
      <w:pPr>
        <w:numPr>
          <w:ilvl w:val="0"/>
          <w:numId w:val="25"/>
        </w:numPr>
        <w:tabs>
          <w:tab w:val="left" w:pos="0"/>
          <w:tab w:val="left" w:pos="8496"/>
        </w:tabs>
        <w:jc w:val="both"/>
        <w:rPr>
          <w:highlight w:val="white"/>
        </w:rPr>
      </w:pPr>
      <w:r>
        <w:rPr>
          <w:highlight w:val="white"/>
        </w:rPr>
        <w:t xml:space="preserve">indica i dati identificativi (nome, cognome, luogo e data di nascita, qualifica) del titolare dell’impresa individuale, ovvero di tutti i soci in nome collettivo, ovvero di tutti i soci accomandatari, nel caso di società in accomandita semplice, nonché di tutti gli amministratori muniti di poteri di rappresentanza, di tutti i direttori tecnici, gli institori e i procuratori speciali muniti di potere di rappresentanza e titolari di poteri gestori e continuativi compilando a tal fine la </w:t>
      </w:r>
      <w:r>
        <w:rPr>
          <w:b/>
          <w:highlight w:val="white"/>
        </w:rPr>
        <w:t>SEZIONE II parte B del DGUE</w:t>
      </w:r>
      <w:r>
        <w:rPr>
          <w:highlight w:val="white"/>
        </w:rPr>
        <w:t xml:space="preserve">; in particolare dovranno essere inseriti sia i dati dei soggetti “in carica”, sia quelli “cessati dalla carica” nell’anno antecedente la data di trasmissione della lettera d’invito, specificando nel campo “Se necessario, fornire precisazioni sulla rappresentanza (forma, portata, scopo, firma congiunta)” se si tratta di soggetti in </w:t>
      </w:r>
      <w:r>
        <w:rPr>
          <w:highlight w:val="white"/>
          <w:u w:val="single"/>
        </w:rPr>
        <w:t>carica</w:t>
      </w:r>
      <w:r>
        <w:rPr>
          <w:highlight w:val="white"/>
        </w:rPr>
        <w:t xml:space="preserve"> o </w:t>
      </w:r>
      <w:r>
        <w:rPr>
          <w:highlight w:val="white"/>
          <w:u w:val="single"/>
        </w:rPr>
        <w:t>cessati.</w:t>
      </w:r>
    </w:p>
    <w:p w:rsidR="00315116" w:rsidRDefault="004D2D7F">
      <w:pPr>
        <w:numPr>
          <w:ilvl w:val="0"/>
          <w:numId w:val="25"/>
        </w:numPr>
        <w:tabs>
          <w:tab w:val="left" w:pos="0"/>
          <w:tab w:val="left" w:pos="8496"/>
        </w:tabs>
        <w:jc w:val="both"/>
        <w:rPr>
          <w:highlight w:val="white"/>
        </w:rPr>
      </w:pPr>
      <w:r>
        <w:rPr>
          <w:highlight w:val="white"/>
        </w:rPr>
        <w:t xml:space="preserve">di possedere i requisiti di idoneità professionale previsti dalla presente lettera d’invito (vedi punto c, lettera a) tenuti nello Stato membro compilando a tal fine la </w:t>
      </w:r>
      <w:r>
        <w:rPr>
          <w:b/>
          <w:highlight w:val="white"/>
        </w:rPr>
        <w:t>PARTE IV sezione A del DGUE;</w:t>
      </w:r>
    </w:p>
    <w:p w:rsidR="00315116" w:rsidRDefault="004D2D7F">
      <w:pPr>
        <w:numPr>
          <w:ilvl w:val="0"/>
          <w:numId w:val="25"/>
        </w:numPr>
        <w:tabs>
          <w:tab w:val="left" w:pos="0"/>
          <w:tab w:val="left" w:pos="8496"/>
        </w:tabs>
        <w:jc w:val="both"/>
        <w:rPr>
          <w:highlight w:val="white"/>
        </w:rPr>
      </w:pPr>
      <w:r>
        <w:rPr>
          <w:highlight w:val="white"/>
        </w:rPr>
        <w:lastRenderedPageBreak/>
        <w:t xml:space="preserve">dichiara di possedere i requisiti speciali previsti  dalla presente lettera d’invito (vedi punto c, lettera b e c) compilando a tal fine la </w:t>
      </w:r>
      <w:r>
        <w:rPr>
          <w:b/>
          <w:highlight w:val="white"/>
        </w:rPr>
        <w:t>PARTE IV – sezioni B  e  C del DGUE</w:t>
      </w:r>
      <w:r>
        <w:rPr>
          <w:highlight w:val="white"/>
        </w:rPr>
        <w:t xml:space="preserve">; </w:t>
      </w:r>
    </w:p>
    <w:p w:rsidR="00315116" w:rsidRDefault="004D2D7F">
      <w:pPr>
        <w:numPr>
          <w:ilvl w:val="0"/>
          <w:numId w:val="25"/>
        </w:numPr>
        <w:tabs>
          <w:tab w:val="left" w:pos="0"/>
          <w:tab w:val="left" w:pos="8496"/>
        </w:tabs>
        <w:jc w:val="both"/>
        <w:rPr>
          <w:highlight w:val="white"/>
        </w:rPr>
      </w:pPr>
      <w:r>
        <w:rPr>
          <w:highlight w:val="white"/>
        </w:rPr>
        <w:t xml:space="preserve">dichiara l’intenzione/la non intenzione di avvalersi dei requisiti di un’impresa terza ai fini dell’attestazione sul possesso dei requisiti speciali prescritti dal presente invito, ai sensi dell’art. 89 del D. </w:t>
      </w:r>
      <w:proofErr w:type="spellStart"/>
      <w:r>
        <w:rPr>
          <w:highlight w:val="white"/>
        </w:rPr>
        <w:t>Lgs</w:t>
      </w:r>
      <w:proofErr w:type="spellEnd"/>
      <w:r>
        <w:rPr>
          <w:highlight w:val="white"/>
        </w:rPr>
        <w:t xml:space="preserve">. 50/2016. </w:t>
      </w:r>
      <w:r>
        <w:rPr>
          <w:b/>
          <w:highlight w:val="white"/>
        </w:rPr>
        <w:t xml:space="preserve">In caso di avvalimento, il concorrente dovrà, a pena d’esclusione, </w:t>
      </w:r>
      <w:r>
        <w:rPr>
          <w:highlight w:val="white"/>
        </w:rPr>
        <w:t xml:space="preserve">compilare la </w:t>
      </w:r>
      <w:r>
        <w:rPr>
          <w:b/>
          <w:highlight w:val="white"/>
        </w:rPr>
        <w:t>PARTE II Sezione C del DGUE</w:t>
      </w:r>
      <w:r>
        <w:rPr>
          <w:highlight w:val="white"/>
        </w:rPr>
        <w:t xml:space="preserve"> e dovrà </w:t>
      </w:r>
      <w:r>
        <w:rPr>
          <w:b/>
          <w:highlight w:val="white"/>
        </w:rPr>
        <w:t>allegare il contratto di avvalimento</w:t>
      </w:r>
      <w:r>
        <w:rPr>
          <w:highlight w:val="white"/>
        </w:rPr>
        <w:t xml:space="preserve">, in originale o copia autenticata, in virtù del quale l’impresa ausiliaria si obbliga nei confronti del concorrente a fornire i requisiti ed a mettere a disposizione le risorse necessarie per tutta la durata della concessione (compreso l’eventuale rinnovo) e, oltre al proprio, </w:t>
      </w:r>
      <w:r>
        <w:rPr>
          <w:b/>
          <w:highlight w:val="white"/>
        </w:rPr>
        <w:t>il DGUE compilato dall’impresa ausiliaria nella PARTE II sezioni A e B, nella PARTE III</w:t>
      </w:r>
      <w:r>
        <w:rPr>
          <w:highlight w:val="white"/>
        </w:rPr>
        <w:t xml:space="preserve"> </w:t>
      </w:r>
      <w:r>
        <w:rPr>
          <w:b/>
          <w:highlight w:val="white"/>
        </w:rPr>
        <w:t>sezioni A, B, C, D, nella PARTE IV</w:t>
      </w:r>
      <w:r>
        <w:rPr>
          <w:highlight w:val="white"/>
        </w:rPr>
        <w:t xml:space="preserve"> limitatamente ai requisiti oggetto di avvalimento e nella </w:t>
      </w:r>
      <w:r>
        <w:rPr>
          <w:b/>
          <w:highlight w:val="white"/>
        </w:rPr>
        <w:t>PARTE VI</w:t>
      </w:r>
      <w:r>
        <w:rPr>
          <w:highlight w:val="white"/>
        </w:rPr>
        <w:t>;</w:t>
      </w:r>
    </w:p>
    <w:p w:rsidR="00315116" w:rsidRDefault="004D2D7F">
      <w:pPr>
        <w:numPr>
          <w:ilvl w:val="0"/>
          <w:numId w:val="25"/>
        </w:numPr>
        <w:tabs>
          <w:tab w:val="left" w:pos="0"/>
          <w:tab w:val="left" w:pos="8496"/>
        </w:tabs>
        <w:jc w:val="both"/>
        <w:rPr>
          <w:highlight w:val="white"/>
        </w:rPr>
      </w:pPr>
      <w:r>
        <w:rPr>
          <w:bCs/>
          <w:iCs/>
          <w:color w:val="000000"/>
          <w:highlight w:val="white"/>
        </w:rPr>
        <w:t xml:space="preserve">dichiara ai sensi e per gli effetti dell’art. 105, D. </w:t>
      </w:r>
      <w:proofErr w:type="spellStart"/>
      <w:r>
        <w:rPr>
          <w:bCs/>
          <w:iCs/>
          <w:color w:val="000000"/>
          <w:highlight w:val="white"/>
        </w:rPr>
        <w:t>Lgs</w:t>
      </w:r>
      <w:proofErr w:type="spellEnd"/>
      <w:r>
        <w:rPr>
          <w:bCs/>
          <w:iCs/>
          <w:color w:val="000000"/>
          <w:highlight w:val="white"/>
        </w:rPr>
        <w:t xml:space="preserve">. n. 50/2016, in caso di aggiudicazione, la volontà di </w:t>
      </w:r>
      <w:proofErr w:type="spellStart"/>
      <w:r>
        <w:rPr>
          <w:bCs/>
          <w:iCs/>
          <w:color w:val="000000"/>
          <w:highlight w:val="white"/>
        </w:rPr>
        <w:t>subconcedere</w:t>
      </w:r>
      <w:proofErr w:type="spellEnd"/>
      <w:r>
        <w:rPr>
          <w:bCs/>
          <w:iCs/>
          <w:color w:val="000000"/>
          <w:highlight w:val="white"/>
        </w:rPr>
        <w:t xml:space="preserve"> o sub affidare ad imprese idonee e qualificate ai sensi di legge, le prestazioni previste in contratto e nei termini espressamente indicati, compilando a tal fine la </w:t>
      </w:r>
      <w:r>
        <w:rPr>
          <w:b/>
          <w:highlight w:val="white"/>
        </w:rPr>
        <w:t>PARTE II sezione D del DGUE</w:t>
      </w:r>
      <w:r>
        <w:rPr>
          <w:bCs/>
          <w:iCs/>
          <w:color w:val="000000"/>
          <w:highlight w:val="white"/>
        </w:rPr>
        <w:t xml:space="preserve"> e la </w:t>
      </w:r>
      <w:r>
        <w:rPr>
          <w:b/>
          <w:highlight w:val="white"/>
        </w:rPr>
        <w:t>PARTE IV sezione C punto 10.</w:t>
      </w:r>
      <w:r>
        <w:rPr>
          <w:bCs/>
          <w:iCs/>
          <w:color w:val="000000"/>
          <w:highlight w:val="white"/>
        </w:rPr>
        <w:t xml:space="preserve"> </w:t>
      </w:r>
      <w:r>
        <w:rPr>
          <w:bCs/>
          <w:i/>
          <w:iCs/>
          <w:color w:val="000000"/>
          <w:highlight w:val="white"/>
        </w:rPr>
        <w:t>In caso di R.T.I. o consorzi ordinari, non ancora costituiti, la dichiarazione sulla subconcessione o sub affidamento deve essere sottoscritta dai legali rappresentanti di tutte le imprese raggruppate o consorziate</w:t>
      </w:r>
      <w:r>
        <w:rPr>
          <w:bCs/>
          <w:iCs/>
          <w:color w:val="000000"/>
          <w:highlight w:val="white"/>
        </w:rPr>
        <w:t xml:space="preserve">; </w:t>
      </w:r>
    </w:p>
    <w:p w:rsidR="00315116" w:rsidRDefault="004D2D7F">
      <w:pPr>
        <w:numPr>
          <w:ilvl w:val="0"/>
          <w:numId w:val="25"/>
        </w:numPr>
        <w:tabs>
          <w:tab w:val="left" w:pos="0"/>
          <w:tab w:val="left" w:pos="8496"/>
        </w:tabs>
        <w:jc w:val="both"/>
        <w:rPr>
          <w:highlight w:val="white"/>
        </w:rPr>
      </w:pPr>
      <w:r>
        <w:rPr>
          <w:bCs/>
          <w:iCs/>
          <w:color w:val="000000"/>
          <w:highlight w:val="white"/>
        </w:rPr>
        <w:t xml:space="preserve">di essere/non essere in possesso delle certificazioni previste dall’art. 87 del D. </w:t>
      </w:r>
      <w:proofErr w:type="spellStart"/>
      <w:r>
        <w:rPr>
          <w:bCs/>
          <w:iCs/>
          <w:color w:val="000000"/>
          <w:highlight w:val="white"/>
        </w:rPr>
        <w:t>Lgs</w:t>
      </w:r>
      <w:proofErr w:type="spellEnd"/>
      <w:r>
        <w:rPr>
          <w:bCs/>
          <w:iCs/>
          <w:color w:val="000000"/>
          <w:highlight w:val="white"/>
        </w:rPr>
        <w:t xml:space="preserve">. n. 50/2016 e a tal fine compila la </w:t>
      </w:r>
      <w:r>
        <w:rPr>
          <w:b/>
          <w:highlight w:val="white"/>
        </w:rPr>
        <w:t>PARTE IV sezione D del DGUE</w:t>
      </w:r>
      <w:r>
        <w:rPr>
          <w:bCs/>
          <w:iCs/>
          <w:color w:val="000000"/>
          <w:highlight w:val="white"/>
        </w:rPr>
        <w:t>;</w:t>
      </w:r>
    </w:p>
    <w:p w:rsidR="00315116" w:rsidRDefault="004D2D7F">
      <w:pPr>
        <w:numPr>
          <w:ilvl w:val="0"/>
          <w:numId w:val="25"/>
        </w:numPr>
        <w:tabs>
          <w:tab w:val="left" w:pos="0"/>
          <w:tab w:val="left" w:pos="8496"/>
        </w:tabs>
        <w:jc w:val="both"/>
        <w:rPr>
          <w:highlight w:val="white"/>
        </w:rPr>
      </w:pPr>
      <w:r>
        <w:rPr>
          <w:bCs/>
          <w:iCs/>
          <w:highlight w:val="white"/>
        </w:rPr>
        <w:t xml:space="preserve">accetta e sottoscrive le dichiarazioni finali di cui alla </w:t>
      </w:r>
      <w:r>
        <w:rPr>
          <w:b/>
          <w:highlight w:val="white"/>
        </w:rPr>
        <w:t>PARTE VI del DGUE.</w:t>
      </w:r>
    </w:p>
    <w:p w:rsidR="00315116" w:rsidRDefault="00315116">
      <w:pPr>
        <w:jc w:val="both"/>
        <w:rPr>
          <w:i/>
          <w:iCs/>
          <w:highlight w:val="white"/>
        </w:rPr>
      </w:pPr>
    </w:p>
    <w:p w:rsidR="00315116" w:rsidRDefault="00315116">
      <w:pPr>
        <w:widowControl w:val="0"/>
        <w:jc w:val="both"/>
        <w:rPr>
          <w:i/>
          <w:iCs/>
          <w:highlight w:val="white"/>
        </w:rPr>
      </w:pPr>
    </w:p>
    <w:p w:rsidR="00315116" w:rsidRDefault="004D2D7F">
      <w:pPr>
        <w:widowControl w:val="0"/>
        <w:jc w:val="both"/>
        <w:rPr>
          <w:i/>
          <w:iCs/>
          <w:highlight w:val="white"/>
        </w:rPr>
      </w:pPr>
      <w:r>
        <w:rPr>
          <w:i/>
          <w:iCs/>
          <w:highlight w:val="white"/>
        </w:rPr>
        <w:t>DICHIARAZIONI A CORREDO DEL DGUE</w:t>
      </w:r>
      <w:r>
        <w:rPr>
          <w:b/>
          <w:i/>
          <w:iCs/>
          <w:highlight w:val="white"/>
        </w:rPr>
        <w:t>, da rendersi sull’allegato modello,</w:t>
      </w:r>
      <w:r>
        <w:rPr>
          <w:i/>
          <w:iCs/>
          <w:highlight w:val="white"/>
        </w:rPr>
        <w:t xml:space="preserve"> con il quale l’operatore economico: </w:t>
      </w:r>
    </w:p>
    <w:p w:rsidR="00315116" w:rsidRDefault="004D2D7F">
      <w:pPr>
        <w:numPr>
          <w:ilvl w:val="0"/>
          <w:numId w:val="11"/>
        </w:numPr>
        <w:tabs>
          <w:tab w:val="left" w:pos="0"/>
          <w:tab w:val="left" w:pos="8496"/>
        </w:tabs>
        <w:jc w:val="both"/>
        <w:rPr>
          <w:bCs/>
          <w:iCs/>
          <w:color w:val="000000"/>
          <w:highlight w:val="white"/>
        </w:rPr>
      </w:pPr>
      <w:r>
        <w:rPr>
          <w:bCs/>
          <w:iCs/>
          <w:color w:val="000000"/>
          <w:highlight w:val="white"/>
        </w:rPr>
        <w:t>dichiara remunerativa l’offerta economica presentata, giacché per la sua formulazione ha preso atto e tenuto conto:</w:t>
      </w:r>
    </w:p>
    <w:p w:rsidR="00315116" w:rsidRDefault="004D2D7F">
      <w:pPr>
        <w:numPr>
          <w:ilvl w:val="0"/>
          <w:numId w:val="12"/>
        </w:numPr>
        <w:tabs>
          <w:tab w:val="left" w:pos="8496"/>
        </w:tabs>
        <w:jc w:val="both"/>
        <w:rPr>
          <w:highlight w:val="white"/>
        </w:rPr>
      </w:pPr>
      <w:r>
        <w:rPr>
          <w:color w:val="000000"/>
          <w:highlight w:val="white"/>
        </w:rPr>
        <w:t xml:space="preserve">delle condizioni contrattuali e degli oneri, compresi quelli eventuali relativi in materia di sicurezza, di assicurazione, di condizioni di lavoro e di previdenza e assistenza in vigore nel luogo dove deve essere svolto il </w:t>
      </w:r>
      <w:r>
        <w:rPr>
          <w:iCs/>
          <w:color w:val="000000"/>
          <w:highlight w:val="white"/>
        </w:rPr>
        <w:t>servizio da affidare in concessione;</w:t>
      </w:r>
    </w:p>
    <w:p w:rsidR="00315116" w:rsidRPr="000428DB" w:rsidRDefault="004D2D7F">
      <w:pPr>
        <w:numPr>
          <w:ilvl w:val="0"/>
          <w:numId w:val="12"/>
        </w:numPr>
        <w:tabs>
          <w:tab w:val="left" w:pos="8496"/>
        </w:tabs>
        <w:jc w:val="both"/>
        <w:rPr>
          <w:highlight w:val="white"/>
        </w:rPr>
      </w:pPr>
      <w:r>
        <w:rPr>
          <w:color w:val="000000"/>
          <w:highlight w:val="white"/>
        </w:rPr>
        <w:t>di tutte le circostanze generali, particolari e locali, nessuna esclusa ed eccettuata, che possono avere influito o influire sia sulla esecuzione del servizio</w:t>
      </w:r>
      <w:r>
        <w:rPr>
          <w:i/>
          <w:color w:val="000000"/>
          <w:highlight w:val="white"/>
        </w:rPr>
        <w:t>,</w:t>
      </w:r>
      <w:r>
        <w:rPr>
          <w:color w:val="000000"/>
          <w:highlight w:val="white"/>
        </w:rPr>
        <w:t xml:space="preserve"> sia sulla determinazione della propria offerta.</w:t>
      </w:r>
    </w:p>
    <w:p w:rsidR="000428DB" w:rsidRPr="002A3BC4" w:rsidRDefault="000428DB" w:rsidP="002A3BC4">
      <w:pPr>
        <w:numPr>
          <w:ilvl w:val="0"/>
          <w:numId w:val="12"/>
        </w:numPr>
        <w:tabs>
          <w:tab w:val="left" w:pos="8496"/>
        </w:tabs>
        <w:jc w:val="both"/>
        <w:rPr>
          <w:b/>
          <w:highlight w:val="white"/>
          <w:u w:val="single"/>
        </w:rPr>
      </w:pPr>
      <w:r w:rsidRPr="000428DB">
        <w:rPr>
          <w:b/>
          <w:color w:val="000000"/>
          <w:highlight w:val="white"/>
          <w:u w:val="single"/>
        </w:rPr>
        <w:t>dell’obbligo</w:t>
      </w:r>
      <w:r w:rsidR="002A3BC4">
        <w:rPr>
          <w:b/>
          <w:color w:val="000000"/>
          <w:u w:val="single"/>
        </w:rPr>
        <w:t xml:space="preserve"> </w:t>
      </w:r>
      <w:r w:rsidR="002A3BC4" w:rsidRPr="002A3BC4">
        <w:rPr>
          <w:b/>
          <w:color w:val="000000"/>
          <w:u w:val="single"/>
        </w:rPr>
        <w:t>dell’impresa subentrante</w:t>
      </w:r>
      <w:r w:rsidRPr="000428DB">
        <w:rPr>
          <w:b/>
          <w:color w:val="000000"/>
          <w:highlight w:val="white"/>
          <w:u w:val="single"/>
        </w:rPr>
        <w:t xml:space="preserve"> di assorbire</w:t>
      </w:r>
      <w:r w:rsidR="002A3BC4">
        <w:rPr>
          <w:b/>
          <w:color w:val="000000"/>
          <w:highlight w:val="white"/>
          <w:u w:val="single"/>
        </w:rPr>
        <w:t>, alle stesse condizioni,</w:t>
      </w:r>
      <w:r w:rsidRPr="000428DB">
        <w:rPr>
          <w:b/>
          <w:color w:val="000000"/>
          <w:highlight w:val="white"/>
          <w:u w:val="single"/>
        </w:rPr>
        <w:t xml:space="preserve"> il personale impiegato nello svolgimento del servizio </w:t>
      </w:r>
      <w:r w:rsidR="002A3BC4">
        <w:rPr>
          <w:b/>
          <w:color w:val="000000"/>
          <w:highlight w:val="white"/>
          <w:u w:val="single"/>
        </w:rPr>
        <w:t>che forma oggetto di appalto</w:t>
      </w:r>
    </w:p>
    <w:p w:rsidR="002A3BC4" w:rsidRPr="000428DB" w:rsidRDefault="002A3BC4" w:rsidP="002A3BC4">
      <w:pPr>
        <w:tabs>
          <w:tab w:val="left" w:pos="8496"/>
        </w:tabs>
        <w:jc w:val="both"/>
        <w:rPr>
          <w:b/>
          <w:highlight w:val="white"/>
          <w:u w:val="single"/>
        </w:rPr>
      </w:pPr>
    </w:p>
    <w:p w:rsidR="00315116" w:rsidRDefault="004D2D7F">
      <w:pPr>
        <w:numPr>
          <w:ilvl w:val="0"/>
          <w:numId w:val="11"/>
        </w:numPr>
        <w:tabs>
          <w:tab w:val="left" w:pos="0"/>
          <w:tab w:val="left" w:pos="8496"/>
        </w:tabs>
        <w:jc w:val="both"/>
        <w:rPr>
          <w:bCs/>
          <w:iCs/>
          <w:color w:val="000000"/>
          <w:highlight w:val="white"/>
        </w:rPr>
      </w:pPr>
      <w:r>
        <w:rPr>
          <w:bCs/>
          <w:iCs/>
          <w:color w:val="000000"/>
          <w:highlight w:val="white"/>
        </w:rPr>
        <w:t>attesta di essere edotto degli obblighi derivanti dal codice di comportamento adottato dall’Amministrazione e l’impegno, in caso di aggiudicazione, ad osservare e a far osservare ai propri dipendenti e collaboratori il suddetto codice, pena la risoluzione del contratto;</w:t>
      </w:r>
    </w:p>
    <w:p w:rsidR="00315116" w:rsidRDefault="004D2D7F">
      <w:pPr>
        <w:numPr>
          <w:ilvl w:val="0"/>
          <w:numId w:val="11"/>
        </w:numPr>
        <w:tabs>
          <w:tab w:val="left" w:pos="0"/>
          <w:tab w:val="left" w:pos="8496"/>
        </w:tabs>
        <w:jc w:val="both"/>
        <w:rPr>
          <w:bCs/>
          <w:iCs/>
          <w:color w:val="000000"/>
          <w:highlight w:val="white"/>
        </w:rPr>
      </w:pPr>
      <w:r>
        <w:rPr>
          <w:bCs/>
          <w:iCs/>
          <w:color w:val="000000"/>
          <w:highlight w:val="white"/>
        </w:rPr>
        <w:t>dichiara di conoscere ed accettare, senza condizione o riserva alcuna, tutte le norme e disposizioni contenute nella documentazione di gara e nel capitolato speciale, di cui al presente invito;</w:t>
      </w:r>
    </w:p>
    <w:p w:rsidR="00315116" w:rsidRDefault="004D2D7F">
      <w:pPr>
        <w:numPr>
          <w:ilvl w:val="0"/>
          <w:numId w:val="11"/>
        </w:numPr>
        <w:tabs>
          <w:tab w:val="left" w:pos="0"/>
          <w:tab w:val="left" w:pos="8496"/>
        </w:tabs>
        <w:jc w:val="both"/>
        <w:rPr>
          <w:bCs/>
          <w:iCs/>
          <w:color w:val="000000"/>
          <w:highlight w:val="white"/>
        </w:rPr>
      </w:pPr>
      <w:r>
        <w:rPr>
          <w:bCs/>
          <w:iCs/>
          <w:color w:val="000000"/>
          <w:highlight w:val="white"/>
        </w:rPr>
        <w:t xml:space="preserve">dichiara, in caso di affidamento del servizio, di assumere gli obblighi di tracciabilità dei flussi finanziari di cui alla legge 13 agosto 2010, n. 136; </w:t>
      </w:r>
    </w:p>
    <w:p w:rsidR="00315116" w:rsidRDefault="004D2D7F">
      <w:pPr>
        <w:numPr>
          <w:ilvl w:val="0"/>
          <w:numId w:val="11"/>
        </w:numPr>
        <w:tabs>
          <w:tab w:val="left" w:pos="0"/>
          <w:tab w:val="left" w:pos="8496"/>
        </w:tabs>
        <w:jc w:val="both"/>
        <w:rPr>
          <w:highlight w:val="white"/>
        </w:rPr>
      </w:pPr>
      <w:r>
        <w:rPr>
          <w:highlight w:val="white"/>
        </w:rPr>
        <w:t xml:space="preserve">dichiara di accettare che, con avviso sul sito internet del CISSA (www.cissa.it) alla sezione Amministrazione Trasparente - Bandi di gara e contratti </w:t>
      </w:r>
      <w:r w:rsidR="002A3BC4">
        <w:rPr>
          <w:highlight w:val="white"/>
        </w:rPr>
        <w:t>oppure</w:t>
      </w:r>
      <w:r>
        <w:rPr>
          <w:highlight w:val="white"/>
        </w:rPr>
        <w:t xml:space="preserve">, </w:t>
      </w:r>
      <w:r w:rsidR="002A3BC4">
        <w:rPr>
          <w:highlight w:val="white"/>
        </w:rPr>
        <w:t>s</w:t>
      </w:r>
      <w:r>
        <w:rPr>
          <w:highlight w:val="white"/>
        </w:rPr>
        <w:t>e previsto, sul portale del Mercato Elettronico della Pubblica Amministrazione – MEPA, si darà comunicazione sia de</w:t>
      </w:r>
      <w:r w:rsidR="002A3BC4">
        <w:rPr>
          <w:highlight w:val="white"/>
        </w:rPr>
        <w:t xml:space="preserve">lla </w:t>
      </w:r>
      <w:r>
        <w:rPr>
          <w:highlight w:val="white"/>
        </w:rPr>
        <w:t xml:space="preserve">convocazione delle sedute di gara </w:t>
      </w:r>
      <w:r w:rsidR="002A3BC4">
        <w:rPr>
          <w:highlight w:val="white"/>
        </w:rPr>
        <w:t>che</w:t>
      </w:r>
      <w:r>
        <w:rPr>
          <w:highlight w:val="white"/>
        </w:rPr>
        <w:t xml:space="preserve"> </w:t>
      </w:r>
      <w:r w:rsidR="002A3BC4">
        <w:rPr>
          <w:highlight w:val="white"/>
        </w:rPr>
        <w:t xml:space="preserve">del </w:t>
      </w:r>
      <w:r>
        <w:rPr>
          <w:highlight w:val="white"/>
        </w:rPr>
        <w:t xml:space="preserve">nominativo dell’aggiudicatario e delle altre informazioni di cui all’art. 76 del D. </w:t>
      </w:r>
      <w:proofErr w:type="spellStart"/>
      <w:r>
        <w:rPr>
          <w:highlight w:val="white"/>
        </w:rPr>
        <w:t>Lgs</w:t>
      </w:r>
      <w:proofErr w:type="spellEnd"/>
      <w:r>
        <w:rPr>
          <w:highlight w:val="white"/>
        </w:rPr>
        <w:t xml:space="preserve"> n. 50/2016;</w:t>
      </w:r>
    </w:p>
    <w:p w:rsidR="00315116" w:rsidRPr="00F62EBA" w:rsidRDefault="004D2D7F">
      <w:pPr>
        <w:numPr>
          <w:ilvl w:val="0"/>
          <w:numId w:val="11"/>
        </w:numPr>
        <w:tabs>
          <w:tab w:val="left" w:pos="0"/>
          <w:tab w:val="left" w:pos="8496"/>
        </w:tabs>
        <w:jc w:val="both"/>
      </w:pPr>
      <w:r w:rsidRPr="00F62EBA">
        <w:lastRenderedPageBreak/>
        <w:t>autorizza</w:t>
      </w:r>
      <w:r w:rsidRPr="00F62EBA">
        <w:rPr>
          <w:rFonts w:eastAsia="SimSun;Arial Unicode MS"/>
        </w:rPr>
        <w:t xml:space="preserve"> l’Amministrazione a rilasciare copia di tutta la documentazione presentata per la partecipazione alla gara, qualora un partecipante alla gara eserciti - ai sensi della Legge n. 241/90 - la facoltà di “accesso agli atti”;</w:t>
      </w:r>
    </w:p>
    <w:p w:rsidR="00315116" w:rsidRDefault="004D2D7F">
      <w:pPr>
        <w:numPr>
          <w:ilvl w:val="0"/>
          <w:numId w:val="11"/>
        </w:numPr>
        <w:tabs>
          <w:tab w:val="left" w:pos="0"/>
          <w:tab w:val="left" w:pos="8496"/>
        </w:tabs>
        <w:jc w:val="both"/>
        <w:rPr>
          <w:bCs/>
          <w:iCs/>
          <w:color w:val="000000"/>
          <w:highlight w:val="white"/>
        </w:rPr>
      </w:pPr>
      <w:r>
        <w:rPr>
          <w:bCs/>
          <w:iCs/>
          <w:color w:val="000000"/>
          <w:highlight w:val="white"/>
        </w:rPr>
        <w:t>dichiara di impegnarsi a denunciare alla Magistratura o agli Organi di Polizia ed in ogni caso all'Amministrazione aggiudicatrice ogni illecita richiesta di denaro, prestazione o altra utilità ad essa formulata prima della gara o nel corso dell'esecuzione del servizio, anche attraverso suoi agenti, rappresentanti o dipendenti e comunque ogni illecita interferenza nelle procedure di aggiudicazione o nella fase di esecuzione del servizio;</w:t>
      </w:r>
    </w:p>
    <w:p w:rsidR="00315116" w:rsidRDefault="004D2D7F">
      <w:pPr>
        <w:numPr>
          <w:ilvl w:val="0"/>
          <w:numId w:val="11"/>
        </w:numPr>
        <w:tabs>
          <w:tab w:val="left" w:pos="0"/>
          <w:tab w:val="left" w:pos="8496"/>
        </w:tabs>
        <w:jc w:val="both"/>
        <w:rPr>
          <w:bCs/>
          <w:iCs/>
          <w:color w:val="000000"/>
          <w:highlight w:val="white"/>
        </w:rPr>
      </w:pPr>
      <w:r>
        <w:rPr>
          <w:bCs/>
          <w:iCs/>
          <w:color w:val="000000"/>
          <w:highlight w:val="white"/>
        </w:rPr>
        <w:t>dichiara di essere a conoscenza che sui dati dichiarati potranno essere effettuati controlli ai sensi dell’art. 71 del D.P.R. n. 445 del 2000;</w:t>
      </w:r>
    </w:p>
    <w:p w:rsidR="00315116" w:rsidRDefault="004D2D7F">
      <w:pPr>
        <w:numPr>
          <w:ilvl w:val="0"/>
          <w:numId w:val="11"/>
        </w:numPr>
        <w:tabs>
          <w:tab w:val="left" w:pos="0"/>
          <w:tab w:val="left" w:pos="8496"/>
        </w:tabs>
        <w:jc w:val="both"/>
        <w:rPr>
          <w:bCs/>
          <w:iCs/>
          <w:color w:val="000000"/>
          <w:highlight w:val="white"/>
        </w:rPr>
      </w:pPr>
      <w:r>
        <w:rPr>
          <w:bCs/>
          <w:iCs/>
          <w:color w:val="000000"/>
          <w:highlight w:val="white"/>
        </w:rPr>
        <w:t>dichiara di accettare che l’offerta resta valida ed impegnativa per 180 giorni dalla data della sua presentazione;</w:t>
      </w:r>
    </w:p>
    <w:p w:rsidR="00315116" w:rsidRDefault="004D2D7F">
      <w:pPr>
        <w:numPr>
          <w:ilvl w:val="0"/>
          <w:numId w:val="11"/>
        </w:numPr>
        <w:tabs>
          <w:tab w:val="left" w:pos="0"/>
          <w:tab w:val="left" w:pos="8496"/>
        </w:tabs>
        <w:jc w:val="both"/>
        <w:rPr>
          <w:bCs/>
          <w:iCs/>
          <w:color w:val="000000"/>
          <w:highlight w:val="white"/>
        </w:rPr>
      </w:pPr>
      <w:r>
        <w:rPr>
          <w:bCs/>
          <w:iCs/>
          <w:color w:val="000000"/>
          <w:highlight w:val="white"/>
        </w:rPr>
        <w:t>dichiara di autorizzare il CISSA trasmettere via PEC e/o, ove previsto, attraverso il portale del Mercato Elettronico della Pubblica Amministrazione – MEPA, le comunicazioni di cui all’art. 76 del Codice dei Contratti;</w:t>
      </w:r>
    </w:p>
    <w:p w:rsidR="00315116" w:rsidRDefault="004D2D7F">
      <w:pPr>
        <w:numPr>
          <w:ilvl w:val="0"/>
          <w:numId w:val="11"/>
        </w:numPr>
        <w:tabs>
          <w:tab w:val="left" w:pos="0"/>
          <w:tab w:val="left" w:pos="8496"/>
        </w:tabs>
        <w:jc w:val="both"/>
        <w:rPr>
          <w:bCs/>
          <w:iCs/>
          <w:color w:val="000000"/>
          <w:highlight w:val="white"/>
        </w:rPr>
      </w:pPr>
      <w:r>
        <w:rPr>
          <w:bCs/>
          <w:iCs/>
          <w:color w:val="000000"/>
          <w:highlight w:val="white"/>
        </w:rPr>
        <w:t>dichiara di impegnarsi a comunicare tempestivamente al CISSA eventuali modifiche dell’indirizzo PEC, del numero di fax o dell’indirizzo di posta elettronica non certificata per problemi temporanei nell’utilizzo di tali forme di comunicazione, declinando, in assenza di dette comunicazioni, l’Amministrazione da ogni responsabilità per il tardivo o mancato recapito delle comunicazioni di legge;</w:t>
      </w:r>
    </w:p>
    <w:p w:rsidR="00315116" w:rsidRDefault="004D2D7F">
      <w:pPr>
        <w:numPr>
          <w:ilvl w:val="0"/>
          <w:numId w:val="11"/>
        </w:numPr>
        <w:tabs>
          <w:tab w:val="left" w:pos="0"/>
          <w:tab w:val="left" w:pos="8496"/>
        </w:tabs>
        <w:jc w:val="both"/>
        <w:rPr>
          <w:bCs/>
          <w:iCs/>
          <w:color w:val="000000"/>
          <w:highlight w:val="white"/>
        </w:rPr>
      </w:pPr>
      <w:r>
        <w:rPr>
          <w:bCs/>
          <w:iCs/>
          <w:color w:val="000000"/>
          <w:highlight w:val="white"/>
        </w:rPr>
        <w:t>indica le posizioni INPS, INAIL</w:t>
      </w:r>
    </w:p>
    <w:p w:rsidR="00315116" w:rsidRDefault="00315116">
      <w:pPr>
        <w:pStyle w:val="Testo10modulistica"/>
        <w:spacing w:line="236" w:lineRule="exact"/>
        <w:ind w:left="567" w:firstLine="0"/>
        <w:rPr>
          <w:rFonts w:ascii="Times New Roman" w:hAnsi="Times New Roman" w:cs="Times New Roman"/>
          <w:b/>
          <w:color w:val="00000A"/>
          <w:sz w:val="24"/>
          <w:szCs w:val="24"/>
          <w:highlight w:val="white"/>
        </w:rPr>
      </w:pPr>
    </w:p>
    <w:p w:rsidR="00315116" w:rsidRDefault="004D2D7F">
      <w:pPr>
        <w:pStyle w:val="Default"/>
        <w:rPr>
          <w:highlight w:val="white"/>
        </w:rPr>
      </w:pPr>
      <w:r>
        <w:rPr>
          <w:highlight w:val="white"/>
        </w:rPr>
        <w:t xml:space="preserve">Si precisa che le anzidette dichiarazioni/attestazioni: </w:t>
      </w:r>
    </w:p>
    <w:p w:rsidR="00315116" w:rsidRDefault="004D2D7F">
      <w:pPr>
        <w:pStyle w:val="Default"/>
        <w:numPr>
          <w:ilvl w:val="0"/>
          <w:numId w:val="13"/>
        </w:numPr>
        <w:jc w:val="both"/>
        <w:rPr>
          <w:highlight w:val="white"/>
        </w:rPr>
      </w:pPr>
      <w:r>
        <w:rPr>
          <w:b/>
          <w:highlight w:val="white"/>
        </w:rPr>
        <w:t>a pena di esclusione</w:t>
      </w:r>
      <w:r>
        <w:rPr>
          <w:highlight w:val="white"/>
        </w:rPr>
        <w:t xml:space="preserve"> nel caso di raggruppamenti temporanei, consorzi ordinari, aggregazioni di imprese di rete e GEIE, devono essere rese da tutti gli operatori economici che partecipano alla procedura in forma congiunta;</w:t>
      </w:r>
    </w:p>
    <w:p w:rsidR="00315116" w:rsidRDefault="004D2D7F">
      <w:pPr>
        <w:pStyle w:val="Default"/>
        <w:numPr>
          <w:ilvl w:val="0"/>
          <w:numId w:val="13"/>
        </w:numPr>
        <w:jc w:val="both"/>
        <w:rPr>
          <w:highlight w:val="white"/>
        </w:rPr>
      </w:pPr>
      <w:r>
        <w:rPr>
          <w:b/>
          <w:highlight w:val="white"/>
        </w:rPr>
        <w:t>a pena di esclusione</w:t>
      </w:r>
      <w:r>
        <w:rPr>
          <w:highlight w:val="white"/>
        </w:rPr>
        <w:t xml:space="preserve"> nel caso di consorzi cooperativi, di consorzi artigiani e di consorzi stabili, devono essere rese anche dai consorziati per conto dei quali il consorzio concorre.</w:t>
      </w:r>
    </w:p>
    <w:p w:rsidR="00315116" w:rsidRDefault="00315116">
      <w:pPr>
        <w:widowControl w:val="0"/>
        <w:jc w:val="both"/>
        <w:rPr>
          <w:i/>
          <w:iCs/>
          <w:highlight w:val="white"/>
        </w:rPr>
      </w:pPr>
    </w:p>
    <w:p w:rsidR="00315116" w:rsidRDefault="004D2D7F">
      <w:pPr>
        <w:widowControl w:val="0"/>
        <w:jc w:val="both"/>
        <w:rPr>
          <w:i/>
          <w:iCs/>
          <w:highlight w:val="white"/>
        </w:rPr>
      </w:pPr>
      <w:r>
        <w:rPr>
          <w:i/>
          <w:iCs/>
          <w:highlight w:val="white"/>
        </w:rPr>
        <w:t>INDICAZIONI PER I CONCORRENTI CON IDENTITA’ PLURISOGGETTIVA</w:t>
      </w:r>
    </w:p>
    <w:p w:rsidR="00315116" w:rsidRDefault="00315116">
      <w:pPr>
        <w:pStyle w:val="Testo10modulistica"/>
        <w:spacing w:line="236" w:lineRule="exact"/>
        <w:ind w:firstLine="0"/>
        <w:rPr>
          <w:rFonts w:ascii="Times New Roman" w:hAnsi="Times New Roman" w:cs="Times New Roman"/>
          <w:i/>
          <w:iCs/>
          <w:sz w:val="24"/>
          <w:szCs w:val="24"/>
          <w:highlight w:val="white"/>
        </w:rPr>
      </w:pPr>
    </w:p>
    <w:p w:rsidR="00315116" w:rsidRDefault="004D2D7F">
      <w:pPr>
        <w:tabs>
          <w:tab w:val="left" w:pos="0"/>
          <w:tab w:val="left" w:pos="8496"/>
        </w:tabs>
        <w:rPr>
          <w:b/>
          <w:highlight w:val="white"/>
        </w:rPr>
      </w:pPr>
      <w:r>
        <w:rPr>
          <w:b/>
          <w:highlight w:val="white"/>
        </w:rPr>
        <w:t xml:space="preserve">per i consorzi stabili, consorzi di cooperative e di imprese artigiane: </w:t>
      </w:r>
    </w:p>
    <w:p w:rsidR="00315116" w:rsidRDefault="004D2D7F">
      <w:pPr>
        <w:numPr>
          <w:ilvl w:val="0"/>
          <w:numId w:val="14"/>
        </w:numPr>
        <w:jc w:val="both"/>
        <w:rPr>
          <w:highlight w:val="white"/>
        </w:rPr>
      </w:pPr>
      <w:r>
        <w:rPr>
          <w:b/>
          <w:highlight w:val="white"/>
        </w:rPr>
        <w:t>a pena di esclusione</w:t>
      </w:r>
      <w:r>
        <w:rPr>
          <w:highlight w:val="white"/>
        </w:rPr>
        <w:t>, atto costitutivo e statuto del consorzio in copia autentica, con indicazione delle imprese consorziate</w:t>
      </w:r>
    </w:p>
    <w:p w:rsidR="00315116" w:rsidRDefault="004D2D7F">
      <w:pPr>
        <w:numPr>
          <w:ilvl w:val="0"/>
          <w:numId w:val="14"/>
        </w:numPr>
        <w:jc w:val="both"/>
        <w:rPr>
          <w:highlight w:val="white"/>
        </w:rPr>
      </w:pPr>
      <w:r>
        <w:rPr>
          <w:b/>
          <w:bCs/>
          <w:highlight w:val="white"/>
        </w:rPr>
        <w:t xml:space="preserve">a pena di esclusione, </w:t>
      </w:r>
      <w:r>
        <w:rPr>
          <w:highlight w:val="white"/>
        </w:rPr>
        <w:t xml:space="preserve">dichiarazione in cui si indica il/i consorziato/i per i quale/i il consorzio concorre alla gara; qualora il consorzio non indichi per quale/i consorziato/i concorre, si intende che lo stesso partecipa in nome e per conto proprio. </w:t>
      </w:r>
    </w:p>
    <w:p w:rsidR="00315116" w:rsidRDefault="00315116">
      <w:pPr>
        <w:rPr>
          <w:rFonts w:cs="Calibri"/>
          <w:color w:val="000000"/>
          <w:highlight w:val="white"/>
        </w:rPr>
      </w:pPr>
    </w:p>
    <w:p w:rsidR="00315116" w:rsidRDefault="004D2D7F">
      <w:pPr>
        <w:tabs>
          <w:tab w:val="left" w:pos="0"/>
          <w:tab w:val="left" w:pos="8496"/>
        </w:tabs>
        <w:rPr>
          <w:b/>
          <w:highlight w:val="white"/>
        </w:rPr>
      </w:pPr>
      <w:r>
        <w:rPr>
          <w:b/>
          <w:highlight w:val="white"/>
        </w:rPr>
        <w:t xml:space="preserve">nel caso di raggruppamento temporaneo già costituito </w:t>
      </w:r>
    </w:p>
    <w:p w:rsidR="00315116" w:rsidRDefault="004D2D7F">
      <w:pPr>
        <w:numPr>
          <w:ilvl w:val="0"/>
          <w:numId w:val="15"/>
        </w:numPr>
        <w:tabs>
          <w:tab w:val="left" w:pos="0"/>
          <w:tab w:val="left" w:pos="8496"/>
        </w:tabs>
        <w:jc w:val="both"/>
        <w:rPr>
          <w:highlight w:val="white"/>
        </w:rPr>
      </w:pPr>
      <w:r>
        <w:rPr>
          <w:b/>
          <w:highlight w:val="white"/>
        </w:rPr>
        <w:t>a pena di esclusione</w:t>
      </w:r>
      <w:r>
        <w:rPr>
          <w:highlight w:val="white"/>
        </w:rPr>
        <w:t xml:space="preserve">, mandato collettivo irrevocabile con rappresentanza conferito alla mandataria per atto pubblico o scrittura privata autenticata, con indicazione del soggetto designato quale mandatario. </w:t>
      </w:r>
    </w:p>
    <w:p w:rsidR="00315116" w:rsidRDefault="00315116">
      <w:pPr>
        <w:rPr>
          <w:rFonts w:cs="Calibri"/>
          <w:color w:val="000000"/>
          <w:highlight w:val="white"/>
        </w:rPr>
      </w:pPr>
    </w:p>
    <w:p w:rsidR="00315116" w:rsidRDefault="004D2D7F">
      <w:pPr>
        <w:tabs>
          <w:tab w:val="left" w:pos="0"/>
          <w:tab w:val="left" w:pos="8496"/>
        </w:tabs>
        <w:rPr>
          <w:b/>
          <w:highlight w:val="white"/>
        </w:rPr>
      </w:pPr>
      <w:r>
        <w:rPr>
          <w:b/>
          <w:highlight w:val="white"/>
        </w:rPr>
        <w:t xml:space="preserve">nel caso di consorzio ordinario o GEIE già costituiti </w:t>
      </w:r>
    </w:p>
    <w:p w:rsidR="00315116" w:rsidRDefault="004D2D7F">
      <w:pPr>
        <w:numPr>
          <w:ilvl w:val="0"/>
          <w:numId w:val="16"/>
        </w:numPr>
        <w:tabs>
          <w:tab w:val="left" w:pos="0"/>
          <w:tab w:val="left" w:pos="8496"/>
        </w:tabs>
        <w:jc w:val="both"/>
        <w:rPr>
          <w:highlight w:val="white"/>
        </w:rPr>
      </w:pPr>
      <w:r>
        <w:rPr>
          <w:b/>
          <w:highlight w:val="white"/>
        </w:rPr>
        <w:t>a pena di esclusione</w:t>
      </w:r>
      <w:r>
        <w:rPr>
          <w:highlight w:val="white"/>
        </w:rPr>
        <w:t xml:space="preserve">, atto costitutivo e statuto del consorzio o GEIE in copia autentica, con indicazione del soggetto designato quale capogruppo. </w:t>
      </w:r>
    </w:p>
    <w:p w:rsidR="00315116" w:rsidRDefault="00315116">
      <w:pPr>
        <w:tabs>
          <w:tab w:val="left" w:pos="0"/>
          <w:tab w:val="left" w:pos="8496"/>
        </w:tabs>
        <w:jc w:val="both"/>
        <w:rPr>
          <w:rFonts w:cs="Calibri"/>
          <w:color w:val="000000"/>
          <w:highlight w:val="white"/>
        </w:rPr>
      </w:pPr>
    </w:p>
    <w:p w:rsidR="00315116" w:rsidRDefault="004D2D7F">
      <w:pPr>
        <w:tabs>
          <w:tab w:val="left" w:pos="0"/>
          <w:tab w:val="left" w:pos="8496"/>
        </w:tabs>
        <w:jc w:val="both"/>
        <w:rPr>
          <w:b/>
          <w:highlight w:val="white"/>
        </w:rPr>
      </w:pPr>
      <w:r>
        <w:rPr>
          <w:b/>
          <w:highlight w:val="white"/>
        </w:rPr>
        <w:t xml:space="preserve">nel caso di raggruppamento temporaneo o consorzio ordinario o GEIE non ancora costituiti </w:t>
      </w:r>
    </w:p>
    <w:p w:rsidR="00315116" w:rsidRDefault="004D2D7F">
      <w:pPr>
        <w:numPr>
          <w:ilvl w:val="0"/>
          <w:numId w:val="17"/>
        </w:numPr>
        <w:rPr>
          <w:highlight w:val="white"/>
        </w:rPr>
      </w:pPr>
      <w:r>
        <w:rPr>
          <w:b/>
          <w:bCs/>
          <w:color w:val="000000"/>
          <w:highlight w:val="white"/>
        </w:rPr>
        <w:t>a pena di esclusione</w:t>
      </w:r>
      <w:r>
        <w:rPr>
          <w:color w:val="000000"/>
          <w:highlight w:val="white"/>
        </w:rPr>
        <w:t xml:space="preserve">, dichiarazione resa da ciascun concorrente attestante: </w:t>
      </w:r>
    </w:p>
    <w:p w:rsidR="00315116" w:rsidRDefault="004D2D7F">
      <w:pPr>
        <w:numPr>
          <w:ilvl w:val="0"/>
          <w:numId w:val="18"/>
        </w:numPr>
        <w:tabs>
          <w:tab w:val="left" w:pos="0"/>
          <w:tab w:val="left" w:pos="8496"/>
        </w:tabs>
        <w:jc w:val="both"/>
        <w:rPr>
          <w:highlight w:val="white"/>
        </w:rPr>
      </w:pPr>
      <w:r>
        <w:rPr>
          <w:highlight w:val="white"/>
        </w:rPr>
        <w:t xml:space="preserve">l’operatore economico al quale, in caso di aggiudicazione, sarà conferito mandato speciale con rappresentanza o funzioni di capogruppo; </w:t>
      </w:r>
    </w:p>
    <w:p w:rsidR="00315116" w:rsidRDefault="004D2D7F">
      <w:pPr>
        <w:numPr>
          <w:ilvl w:val="0"/>
          <w:numId w:val="18"/>
        </w:numPr>
        <w:tabs>
          <w:tab w:val="left" w:pos="0"/>
          <w:tab w:val="left" w:pos="8496"/>
        </w:tabs>
        <w:jc w:val="both"/>
        <w:rPr>
          <w:highlight w:val="white"/>
        </w:rPr>
      </w:pPr>
      <w:r>
        <w:rPr>
          <w:highlight w:val="white"/>
        </w:rPr>
        <w:lastRenderedPageBreak/>
        <w:t xml:space="preserve">l’impegno, in caso di aggiudicazione, ad uniformarsi alla disciplina vigente con riguardo ai raggruppamenti temporanei o consorzi o GEIE; </w:t>
      </w:r>
    </w:p>
    <w:p w:rsidR="00315116" w:rsidRDefault="004D2D7F">
      <w:pPr>
        <w:numPr>
          <w:ilvl w:val="0"/>
          <w:numId w:val="18"/>
        </w:numPr>
        <w:tabs>
          <w:tab w:val="left" w:pos="0"/>
          <w:tab w:val="left" w:pos="8496"/>
        </w:tabs>
        <w:jc w:val="both"/>
        <w:rPr>
          <w:highlight w:val="white"/>
        </w:rPr>
      </w:pPr>
      <w:r>
        <w:rPr>
          <w:highlight w:val="white"/>
        </w:rPr>
        <w:t xml:space="preserve">le parti del servizio che saranno eseguiti dai singoli operatori economici riuniti o consorziati. </w:t>
      </w:r>
    </w:p>
    <w:p w:rsidR="00315116" w:rsidRDefault="00315116">
      <w:pPr>
        <w:tabs>
          <w:tab w:val="left" w:pos="0"/>
          <w:tab w:val="left" w:pos="8496"/>
        </w:tabs>
        <w:jc w:val="both"/>
        <w:rPr>
          <w:b/>
          <w:highlight w:val="white"/>
        </w:rPr>
      </w:pPr>
    </w:p>
    <w:p w:rsidR="00315116" w:rsidRDefault="004D2D7F">
      <w:pPr>
        <w:tabs>
          <w:tab w:val="left" w:pos="0"/>
          <w:tab w:val="left" w:pos="8496"/>
        </w:tabs>
        <w:jc w:val="both"/>
        <w:rPr>
          <w:b/>
          <w:highlight w:val="white"/>
        </w:rPr>
      </w:pPr>
      <w:r>
        <w:rPr>
          <w:b/>
          <w:highlight w:val="white"/>
        </w:rPr>
        <w:t xml:space="preserve">nel caso di aggregazioni di imprese aderenti al contratto di rete: se la rete è dotata di un organo comune con potere di rappresentanza e di soggettività giuridica, ai sensi dell’art. 3, comma 4-quater, del D.L. 10 febbraio 2009, n. 5 </w:t>
      </w:r>
    </w:p>
    <w:p w:rsidR="00315116" w:rsidRDefault="004D2D7F">
      <w:pPr>
        <w:numPr>
          <w:ilvl w:val="0"/>
          <w:numId w:val="19"/>
        </w:numPr>
        <w:tabs>
          <w:tab w:val="left" w:pos="0"/>
          <w:tab w:val="left" w:pos="8496"/>
        </w:tabs>
        <w:jc w:val="both"/>
        <w:rPr>
          <w:highlight w:val="white"/>
        </w:rPr>
      </w:pPr>
      <w:r>
        <w:rPr>
          <w:b/>
          <w:highlight w:val="white"/>
        </w:rPr>
        <w:t>a pena di esclusione</w:t>
      </w:r>
      <w:r>
        <w:rPr>
          <w:highlight w:val="white"/>
        </w:rPr>
        <w:t xml:space="preserve">, copia autentica del contratto di rete, redatto per atto pubblico o scrittura privata autenticata, ovvero per atto firmato digitalmente a norma dell’art. 25 del d.lgs. 7 marzo 2005, n. 82, recante il Codice dell’amministrazione digitale (di seguito, CAD) con indicazione dell’organo comune che agisce in rappresentanza della rete; </w:t>
      </w:r>
    </w:p>
    <w:p w:rsidR="00315116" w:rsidRDefault="004D2D7F">
      <w:pPr>
        <w:numPr>
          <w:ilvl w:val="0"/>
          <w:numId w:val="19"/>
        </w:numPr>
        <w:tabs>
          <w:tab w:val="left" w:pos="0"/>
          <w:tab w:val="left" w:pos="8496"/>
        </w:tabs>
        <w:jc w:val="both"/>
        <w:rPr>
          <w:highlight w:val="white"/>
        </w:rPr>
      </w:pPr>
      <w:r>
        <w:rPr>
          <w:b/>
          <w:highlight w:val="white"/>
        </w:rPr>
        <w:t>a pena di esclusione</w:t>
      </w:r>
      <w:r>
        <w:rPr>
          <w:highlight w:val="white"/>
        </w:rPr>
        <w:t xml:space="preserve">, dichiarazione, sottoscritta dal legale rappresentante dell’organo comune, che indichi per quali imprese la rete concorre e relativamente a queste ultime opera il divieto di partecipare alla gara in qualsiasi altra forma; </w:t>
      </w:r>
    </w:p>
    <w:p w:rsidR="00315116" w:rsidRDefault="004D2D7F">
      <w:pPr>
        <w:numPr>
          <w:ilvl w:val="0"/>
          <w:numId w:val="19"/>
        </w:numPr>
        <w:tabs>
          <w:tab w:val="left" w:pos="0"/>
          <w:tab w:val="left" w:pos="8496"/>
        </w:tabs>
        <w:jc w:val="both"/>
        <w:rPr>
          <w:highlight w:val="white"/>
        </w:rPr>
      </w:pPr>
      <w:r>
        <w:rPr>
          <w:b/>
          <w:highlight w:val="white"/>
        </w:rPr>
        <w:t>a pena di esclusione</w:t>
      </w:r>
      <w:r>
        <w:rPr>
          <w:highlight w:val="white"/>
        </w:rPr>
        <w:t xml:space="preserve">, dichiarazione che indichi le parti del servizio o della fornitura che saranno eseguite dai singoli operatori economici aggregati in rete; </w:t>
      </w:r>
    </w:p>
    <w:p w:rsidR="00315116" w:rsidRDefault="00315116">
      <w:pPr>
        <w:tabs>
          <w:tab w:val="left" w:pos="0"/>
          <w:tab w:val="left" w:pos="8496"/>
        </w:tabs>
        <w:jc w:val="both"/>
        <w:rPr>
          <w:highlight w:val="white"/>
        </w:rPr>
      </w:pPr>
    </w:p>
    <w:p w:rsidR="00315116" w:rsidRDefault="004D2D7F">
      <w:pPr>
        <w:tabs>
          <w:tab w:val="left" w:pos="0"/>
          <w:tab w:val="left" w:pos="8496"/>
        </w:tabs>
        <w:jc w:val="both"/>
        <w:rPr>
          <w:b/>
          <w:highlight w:val="white"/>
        </w:rPr>
      </w:pPr>
      <w:r>
        <w:rPr>
          <w:b/>
          <w:highlight w:val="white"/>
        </w:rPr>
        <w:t xml:space="preserve">nel caso di aggregazioni di imprese aderenti al contratto di rete: se la rete è dotata di un organo comune con potere di rappresentanza ma è priva di soggettività giuridica ai sensi dell’art. 3, comma 4-quater, del </w:t>
      </w:r>
      <w:proofErr w:type="spellStart"/>
      <w:r>
        <w:rPr>
          <w:b/>
          <w:highlight w:val="white"/>
        </w:rPr>
        <w:t>d.l.</w:t>
      </w:r>
      <w:proofErr w:type="spellEnd"/>
      <w:r>
        <w:rPr>
          <w:b/>
          <w:highlight w:val="white"/>
        </w:rPr>
        <w:t xml:space="preserve"> 10 febbraio 2009, n. 5 </w:t>
      </w:r>
    </w:p>
    <w:p w:rsidR="00315116" w:rsidRDefault="004D2D7F">
      <w:pPr>
        <w:numPr>
          <w:ilvl w:val="0"/>
          <w:numId w:val="19"/>
        </w:numPr>
        <w:tabs>
          <w:tab w:val="left" w:pos="0"/>
          <w:tab w:val="left" w:pos="8496"/>
        </w:tabs>
        <w:jc w:val="both"/>
        <w:rPr>
          <w:highlight w:val="white"/>
        </w:rPr>
      </w:pPr>
      <w:r>
        <w:rPr>
          <w:b/>
          <w:highlight w:val="white"/>
        </w:rPr>
        <w:t>a pena di esclusione</w:t>
      </w:r>
      <w:r>
        <w:rPr>
          <w:highlight w:val="white"/>
        </w:rPr>
        <w:t xml:space="preserve">, copia autentica del contratto di rete, redatto per atto pubblico o scrittura privata autenticata, ovvero per atto firmato digitalmente a norma dell’art. 25 del CAD, recante il mandato collettivo irrevocabile con rappresentanza conferito alla impresa mandataria, con l’indicazione del soggetto designato quale mandatario e delle parti del servizio o della fornitura che saranno eseguite dai singoli operatori economici aggregati in rete; qualora il contratto di rete sia stato redatto con mera firma digitale non autenticata ai sensi dell’art. 24 del CAD, il mandato nel contratto di rete non può ritenersi sufficiente e sarà obbligatorio conferire un nuovo mandato nella forma della scrittura privata autenticata, anche ai sensi dell’art. 25 del CAD; </w:t>
      </w:r>
    </w:p>
    <w:p w:rsidR="00315116" w:rsidRDefault="00315116">
      <w:pPr>
        <w:tabs>
          <w:tab w:val="left" w:pos="0"/>
          <w:tab w:val="left" w:pos="8496"/>
        </w:tabs>
        <w:jc w:val="both"/>
        <w:rPr>
          <w:b/>
          <w:highlight w:val="white"/>
        </w:rPr>
      </w:pPr>
    </w:p>
    <w:p w:rsidR="00315116" w:rsidRDefault="004D2D7F">
      <w:pPr>
        <w:tabs>
          <w:tab w:val="left" w:pos="0"/>
          <w:tab w:val="left" w:pos="8496"/>
        </w:tabs>
        <w:jc w:val="both"/>
        <w:rPr>
          <w:b/>
          <w:highlight w:val="white"/>
        </w:rPr>
      </w:pPr>
      <w:r>
        <w:rPr>
          <w:b/>
          <w:highlight w:val="white"/>
        </w:rPr>
        <w:t xml:space="preserve">nel caso di aggregazioni di imprese aderenti al contratto di rete: se la rete è dotata di un organo comune privo del potere di rappresentanza o se la rete è sprovvista di organo comune, ovvero, se l’organo comune è privo dei requisiti di qualificazione richiesti </w:t>
      </w:r>
    </w:p>
    <w:p w:rsidR="00315116" w:rsidRDefault="004D2D7F">
      <w:pPr>
        <w:numPr>
          <w:ilvl w:val="0"/>
          <w:numId w:val="19"/>
        </w:numPr>
        <w:tabs>
          <w:tab w:val="left" w:pos="0"/>
          <w:tab w:val="left" w:pos="8496"/>
        </w:tabs>
        <w:jc w:val="both"/>
        <w:rPr>
          <w:highlight w:val="white"/>
        </w:rPr>
      </w:pPr>
      <w:r>
        <w:rPr>
          <w:b/>
          <w:highlight w:val="white"/>
        </w:rPr>
        <w:t>a pena di esclusione</w:t>
      </w:r>
      <w:r>
        <w:rPr>
          <w:highlight w:val="white"/>
        </w:rPr>
        <w:t xml:space="preserve">, copia autentica del contratto di rete, redatto per atto pubblico o scrittura privata autenticata ovvero per atto firmato digitalmente a norma dell’art. 25 del CAD, con allegato il mandato collettivo irrevocabile con rappresentanza conferito alla mandataria, recante l’indicazione del soggetto designato quale mandatario e delle parti del servizio o della fornitura che saranno eseguite dai singoli operatori economici aggregati in rete; </w:t>
      </w:r>
    </w:p>
    <w:p w:rsidR="00315116" w:rsidRDefault="004D2D7F">
      <w:pPr>
        <w:tabs>
          <w:tab w:val="left" w:pos="0"/>
          <w:tab w:val="left" w:pos="8496"/>
        </w:tabs>
        <w:jc w:val="both"/>
        <w:rPr>
          <w:b/>
          <w:highlight w:val="white"/>
        </w:rPr>
      </w:pPr>
      <w:r>
        <w:rPr>
          <w:b/>
          <w:highlight w:val="white"/>
        </w:rPr>
        <w:t xml:space="preserve">(o in alternativa) </w:t>
      </w:r>
    </w:p>
    <w:p w:rsidR="00315116" w:rsidRDefault="004D2D7F">
      <w:pPr>
        <w:numPr>
          <w:ilvl w:val="0"/>
          <w:numId w:val="19"/>
        </w:numPr>
        <w:tabs>
          <w:tab w:val="left" w:pos="0"/>
          <w:tab w:val="left" w:pos="8496"/>
        </w:tabs>
        <w:jc w:val="both"/>
        <w:rPr>
          <w:highlight w:val="white"/>
        </w:rPr>
      </w:pPr>
      <w:r>
        <w:rPr>
          <w:b/>
          <w:bCs/>
          <w:highlight w:val="white"/>
        </w:rPr>
        <w:t>a pena di esclusione</w:t>
      </w:r>
      <w:r>
        <w:rPr>
          <w:highlight w:val="white"/>
        </w:rPr>
        <w:t xml:space="preserve">, copia autentica del contratto di rete, redatto per atto pubblico o scrittura privata autenticata, ovvero per atto firmato digitalmente a norma dell’art. 25 del CAD. Qualora il contratto di rete sia stato redatto con mera firma digitale non autenticata ai sensi dell’art. 24 del CAD, il mandato deve avere la forma dell’atto pubblico o della scrittura privata autenticata, anche ai sensi dell’art. 25 del CAD, con allegate le dichiarazioni, rese da ciascun concorrente aderente al contratto di rete, attestanti: </w:t>
      </w:r>
    </w:p>
    <w:p w:rsidR="00315116" w:rsidRDefault="004D2D7F">
      <w:pPr>
        <w:numPr>
          <w:ilvl w:val="0"/>
          <w:numId w:val="20"/>
        </w:numPr>
        <w:tabs>
          <w:tab w:val="left" w:pos="0"/>
          <w:tab w:val="left" w:pos="8496"/>
        </w:tabs>
        <w:jc w:val="both"/>
        <w:rPr>
          <w:highlight w:val="white"/>
        </w:rPr>
      </w:pPr>
      <w:r>
        <w:rPr>
          <w:highlight w:val="white"/>
        </w:rPr>
        <w:t xml:space="preserve">a quale concorrente, in caso di aggiudicazione, sarà conferito mandato speciale con rappresentanza o funzioni di capogruppo; </w:t>
      </w:r>
    </w:p>
    <w:p w:rsidR="00315116" w:rsidRDefault="004D2D7F">
      <w:pPr>
        <w:numPr>
          <w:ilvl w:val="0"/>
          <w:numId w:val="20"/>
        </w:numPr>
        <w:tabs>
          <w:tab w:val="left" w:pos="0"/>
          <w:tab w:val="left" w:pos="8496"/>
        </w:tabs>
        <w:jc w:val="both"/>
        <w:rPr>
          <w:highlight w:val="white"/>
        </w:rPr>
      </w:pPr>
      <w:r>
        <w:rPr>
          <w:highlight w:val="white"/>
        </w:rPr>
        <w:t xml:space="preserve">l’impegno, in caso di aggiudicazione, ad uniformarsi alla disciplina vigente in materia con riguardo ai raggruppamenti temporanei; </w:t>
      </w:r>
    </w:p>
    <w:p w:rsidR="00315116" w:rsidRDefault="004D2D7F">
      <w:pPr>
        <w:numPr>
          <w:ilvl w:val="0"/>
          <w:numId w:val="20"/>
        </w:numPr>
        <w:tabs>
          <w:tab w:val="left" w:pos="0"/>
          <w:tab w:val="left" w:pos="8496"/>
        </w:tabs>
        <w:jc w:val="both"/>
        <w:rPr>
          <w:highlight w:val="white"/>
        </w:rPr>
      </w:pPr>
      <w:r>
        <w:rPr>
          <w:highlight w:val="white"/>
        </w:rPr>
        <w:t xml:space="preserve">le parti del servizio o della fornitura che saranno eseguite dai singoli operatori economici aggregati in rete; </w:t>
      </w:r>
    </w:p>
    <w:p w:rsidR="00315116" w:rsidRDefault="00315116">
      <w:pPr>
        <w:rPr>
          <w:rFonts w:cs="Calibri"/>
          <w:color w:val="000000"/>
          <w:highlight w:val="white"/>
        </w:rPr>
      </w:pPr>
    </w:p>
    <w:p w:rsidR="00315116" w:rsidRDefault="004D2D7F">
      <w:pPr>
        <w:tabs>
          <w:tab w:val="left" w:pos="0"/>
          <w:tab w:val="left" w:pos="8496"/>
        </w:tabs>
        <w:jc w:val="both"/>
        <w:rPr>
          <w:highlight w:val="white"/>
        </w:rPr>
      </w:pPr>
      <w:r>
        <w:rPr>
          <w:b/>
          <w:highlight w:val="white"/>
        </w:rPr>
        <w:t xml:space="preserve">(in caso di R.T.I. o consorzi ordinari, </w:t>
      </w:r>
      <w:r>
        <w:rPr>
          <w:b/>
          <w:highlight w:val="white"/>
          <w:u w:val="single"/>
        </w:rPr>
        <w:t>non ancora costituiti</w:t>
      </w:r>
      <w:r>
        <w:rPr>
          <w:b/>
          <w:highlight w:val="white"/>
        </w:rPr>
        <w:t xml:space="preserve">): </w:t>
      </w:r>
      <w:r>
        <w:rPr>
          <w:highlight w:val="white"/>
        </w:rPr>
        <w:t xml:space="preserve">IMPEGNO a conferire, in caso di aggiudicazione, mandato collettivo speciale con rappresentanza a una componente dello stesso raggruppamento o consorzio, denominata capogruppo, da indicarsi nell’atto di impegno. Il documento deve specificare le parti dell’appalto che saranno eseguite dalle associate e contenere l’impegno che, in caso di aggiudicazione della gara, le stesse si conformeranno alla disciplina prevista dall’art. 48 del D. </w:t>
      </w:r>
      <w:proofErr w:type="spellStart"/>
      <w:r>
        <w:rPr>
          <w:highlight w:val="white"/>
        </w:rPr>
        <w:t>Lgs</w:t>
      </w:r>
      <w:proofErr w:type="spellEnd"/>
      <w:r>
        <w:rPr>
          <w:highlight w:val="white"/>
        </w:rPr>
        <w:t>. n. 50/2016.</w:t>
      </w:r>
    </w:p>
    <w:p w:rsidR="00315116" w:rsidRDefault="004D2D7F">
      <w:pPr>
        <w:tabs>
          <w:tab w:val="left" w:pos="0"/>
          <w:tab w:val="left" w:pos="8496"/>
        </w:tabs>
        <w:jc w:val="both"/>
        <w:rPr>
          <w:highlight w:val="white"/>
        </w:rPr>
      </w:pPr>
      <w:r>
        <w:rPr>
          <w:highlight w:val="white"/>
          <w:u w:val="single"/>
        </w:rPr>
        <w:t>L’impegno deve essere unico</w:t>
      </w:r>
      <w:r>
        <w:rPr>
          <w:color w:val="FF0000"/>
          <w:highlight w:val="white"/>
          <w:u w:val="single"/>
        </w:rPr>
        <w:t xml:space="preserve"> </w:t>
      </w:r>
      <w:r>
        <w:rPr>
          <w:highlight w:val="white"/>
          <w:u w:val="single"/>
        </w:rPr>
        <w:t xml:space="preserve">sottoscritto dai legali rappresentanti di tutte le società raggruppate o consorziate </w:t>
      </w:r>
      <w:r>
        <w:rPr>
          <w:highlight w:val="white"/>
        </w:rPr>
        <w:t>(</w:t>
      </w:r>
      <w:r>
        <w:rPr>
          <w:b/>
          <w:highlight w:val="white"/>
        </w:rPr>
        <w:t>Modello -RTI</w:t>
      </w:r>
      <w:r>
        <w:rPr>
          <w:highlight w:val="white"/>
        </w:rPr>
        <w:t>).</w:t>
      </w:r>
    </w:p>
    <w:p w:rsidR="00315116" w:rsidRDefault="00315116">
      <w:pPr>
        <w:pStyle w:val="Testo10modulistica"/>
        <w:spacing w:line="236" w:lineRule="exact"/>
        <w:ind w:firstLine="0"/>
        <w:rPr>
          <w:rFonts w:ascii="Times New Roman" w:hAnsi="Times New Roman" w:cs="Times New Roman"/>
          <w:sz w:val="24"/>
          <w:szCs w:val="24"/>
          <w:highlight w:val="white"/>
        </w:rPr>
      </w:pPr>
    </w:p>
    <w:p w:rsidR="00315116" w:rsidRDefault="004D2D7F">
      <w:pPr>
        <w:tabs>
          <w:tab w:val="left" w:pos="0"/>
          <w:tab w:val="left" w:pos="8496"/>
        </w:tabs>
        <w:jc w:val="both"/>
        <w:rPr>
          <w:highlight w:val="white"/>
        </w:rPr>
      </w:pPr>
      <w:r>
        <w:rPr>
          <w:b/>
          <w:highlight w:val="white"/>
        </w:rPr>
        <w:t xml:space="preserve">(in caso di R.T.I. o consorzi ordinari </w:t>
      </w:r>
      <w:r>
        <w:rPr>
          <w:b/>
          <w:highlight w:val="white"/>
          <w:u w:val="single"/>
        </w:rPr>
        <w:t>già costituiti)</w:t>
      </w:r>
      <w:r>
        <w:rPr>
          <w:b/>
          <w:highlight w:val="white"/>
        </w:rPr>
        <w:t xml:space="preserve">: </w:t>
      </w:r>
      <w:r>
        <w:rPr>
          <w:highlight w:val="white"/>
        </w:rPr>
        <w:t>originale o copia autenticata del mandato collettivo irrevocabile con rappresentanza conferito alla mandataria, o dell’atto costitutivo del consorzio.</w:t>
      </w:r>
    </w:p>
    <w:p w:rsidR="00315116" w:rsidRDefault="00315116">
      <w:pPr>
        <w:pStyle w:val="Testo10modulistica"/>
        <w:spacing w:line="236" w:lineRule="exact"/>
        <w:ind w:left="360" w:firstLine="0"/>
        <w:rPr>
          <w:rFonts w:ascii="Times New Roman" w:hAnsi="Times New Roman" w:cs="Times New Roman"/>
          <w:sz w:val="24"/>
          <w:szCs w:val="24"/>
          <w:highlight w:val="white"/>
        </w:rPr>
      </w:pPr>
    </w:p>
    <w:p w:rsidR="00315116" w:rsidRDefault="004D2D7F">
      <w:pPr>
        <w:tabs>
          <w:tab w:val="left" w:pos="0"/>
          <w:tab w:val="left" w:pos="8496"/>
        </w:tabs>
        <w:jc w:val="both"/>
        <w:rPr>
          <w:highlight w:val="white"/>
        </w:rPr>
      </w:pPr>
      <w:r>
        <w:rPr>
          <w:b/>
          <w:highlight w:val="white"/>
        </w:rPr>
        <w:t xml:space="preserve">(eventuale) originale o copia conforme ai sensi di legge della PROCURA </w:t>
      </w:r>
      <w:r>
        <w:rPr>
          <w:highlight w:val="white"/>
        </w:rPr>
        <w:t xml:space="preserve">institoria o della procura speciale </w:t>
      </w:r>
      <w:r>
        <w:rPr>
          <w:highlight w:val="white"/>
          <w:u w:val="single"/>
        </w:rPr>
        <w:t>nell’eventualità che l’offerta sia sottoscritta da tali rappresentanti del concorrente</w:t>
      </w:r>
      <w:r>
        <w:rPr>
          <w:highlight w:val="white"/>
        </w:rPr>
        <w:t>.</w:t>
      </w:r>
    </w:p>
    <w:p w:rsidR="00315116" w:rsidRDefault="004D2D7F">
      <w:pPr>
        <w:tabs>
          <w:tab w:val="left" w:pos="0"/>
          <w:tab w:val="left" w:pos="8496"/>
        </w:tabs>
        <w:jc w:val="both"/>
        <w:rPr>
          <w:rFonts w:eastAsia="SimSun;Arial Unicode MS"/>
          <w:b/>
          <w:bCs/>
          <w:highlight w:val="white"/>
        </w:rPr>
      </w:pPr>
      <w:r>
        <w:rPr>
          <w:rFonts w:eastAsia="SimSun;Arial Unicode MS"/>
          <w:b/>
          <w:bCs/>
          <w:highlight w:val="white"/>
        </w:rPr>
        <w:t>Qualora il potere di rappresentanza di tali soggetti risulti dal certificato di iscrizione al Registro delle Imprese, in luogo della documentazione di cui al capoverso precedente può essere prodotto l’originale, la copia conforme o corrispondente dichiarazione sostitutiva del predetto certificato di iscrizione al Registro delle Imprese.</w:t>
      </w:r>
    </w:p>
    <w:p w:rsidR="00315116" w:rsidRDefault="00315116">
      <w:pPr>
        <w:jc w:val="both"/>
        <w:rPr>
          <w:rFonts w:eastAsia="SimSun;Arial Unicode MS"/>
          <w:b/>
          <w:bCs/>
          <w:highlight w:val="white"/>
        </w:rPr>
      </w:pPr>
    </w:p>
    <w:p w:rsidR="00D63E94" w:rsidRDefault="00D63E94" w:rsidP="00D63E94">
      <w:pPr>
        <w:autoSpaceDE w:val="0"/>
        <w:autoSpaceDN w:val="0"/>
        <w:adjustRightInd w:val="0"/>
        <w:rPr>
          <w:rFonts w:cs="Times New Roman"/>
          <w:lang w:bidi="ar-SA"/>
        </w:rPr>
      </w:pPr>
    </w:p>
    <w:p w:rsidR="00D63E94" w:rsidRDefault="00D63E94" w:rsidP="00D63E94">
      <w:pPr>
        <w:autoSpaceDE w:val="0"/>
        <w:autoSpaceDN w:val="0"/>
        <w:adjustRightInd w:val="0"/>
        <w:rPr>
          <w:rFonts w:cs="Times New Roman"/>
          <w:lang w:bidi="ar-SA"/>
        </w:rPr>
      </w:pPr>
      <w:r>
        <w:rPr>
          <w:rFonts w:cs="Times New Roman"/>
          <w:b/>
          <w:bCs/>
          <w:lang w:bidi="ar-SA"/>
        </w:rPr>
        <w:t>b) Cauzione provvisoria</w:t>
      </w:r>
    </w:p>
    <w:p w:rsidR="00D63E94" w:rsidRDefault="00D63E94" w:rsidP="00D63E94">
      <w:pPr>
        <w:autoSpaceDE w:val="0"/>
        <w:autoSpaceDN w:val="0"/>
        <w:adjustRightInd w:val="0"/>
        <w:rPr>
          <w:rFonts w:cs="Times New Roman"/>
          <w:lang w:bidi="ar-SA"/>
        </w:rPr>
      </w:pPr>
    </w:p>
    <w:p w:rsidR="00D63E94" w:rsidRDefault="00D63E94" w:rsidP="00D63E94">
      <w:pPr>
        <w:autoSpaceDE w:val="0"/>
        <w:autoSpaceDN w:val="0"/>
        <w:adjustRightInd w:val="0"/>
        <w:jc w:val="both"/>
        <w:rPr>
          <w:rFonts w:cs="Times New Roman"/>
          <w:lang w:bidi="ar-SA"/>
        </w:rPr>
      </w:pPr>
      <w:r>
        <w:rPr>
          <w:rFonts w:cs="Times New Roman"/>
          <w:lang w:bidi="ar-SA"/>
        </w:rPr>
        <w:t>Per la partecipazione alla presente procedura non è richiesta la costituzione di un garanzia provvisoria.</w:t>
      </w:r>
    </w:p>
    <w:p w:rsidR="00D63E94" w:rsidRDefault="00D63E94" w:rsidP="00D63E94">
      <w:pPr>
        <w:autoSpaceDE w:val="0"/>
        <w:autoSpaceDN w:val="0"/>
        <w:adjustRightInd w:val="0"/>
        <w:rPr>
          <w:rFonts w:cs="Times New Roman"/>
          <w:lang w:bidi="ar-SA"/>
        </w:rPr>
      </w:pPr>
    </w:p>
    <w:p w:rsidR="00CA3A0B" w:rsidRDefault="00A10A4F" w:rsidP="00CA3A0B">
      <w:pPr>
        <w:autoSpaceDE w:val="0"/>
        <w:jc w:val="both"/>
        <w:rPr>
          <w:bCs/>
        </w:rPr>
      </w:pPr>
      <w:r>
        <w:rPr>
          <w:b/>
          <w:bCs/>
          <w:u w:val="single"/>
        </w:rPr>
        <w:t>c) attestazione c</w:t>
      </w:r>
      <w:r w:rsidR="00CA3A0B" w:rsidRPr="00A10A4F">
        <w:rPr>
          <w:b/>
          <w:bCs/>
          <w:u w:val="single"/>
        </w:rPr>
        <w:t>apacità economico-finanziaria</w:t>
      </w:r>
      <w:r w:rsidR="00CA3A0B" w:rsidRPr="00CA3A0B">
        <w:rPr>
          <w:bCs/>
        </w:rPr>
        <w:t xml:space="preserve">: art. 83, c.1, lettera b) del </w:t>
      </w:r>
      <w:proofErr w:type="spellStart"/>
      <w:r w:rsidR="00CA3A0B" w:rsidRPr="00CA3A0B">
        <w:rPr>
          <w:bCs/>
        </w:rPr>
        <w:t>D.Lgs</w:t>
      </w:r>
      <w:proofErr w:type="spellEnd"/>
      <w:r w:rsidR="00CA3A0B" w:rsidRPr="00CA3A0B">
        <w:rPr>
          <w:bCs/>
        </w:rPr>
        <w:t xml:space="preserve"> 50/2016 comprovata mediante la dimostrazione del </w:t>
      </w:r>
      <w:r w:rsidR="00CA3A0B" w:rsidRPr="00EB097E">
        <w:rPr>
          <w:bCs/>
        </w:rPr>
        <w:t>possesso di un fatturato minimo annuo per ciascun anno relativamente agli esercizi 201</w:t>
      </w:r>
      <w:r w:rsidR="00D77655">
        <w:rPr>
          <w:bCs/>
        </w:rPr>
        <w:t>8/2019/2020</w:t>
      </w:r>
      <w:r w:rsidR="00CA3A0B" w:rsidRPr="00EB097E">
        <w:rPr>
          <w:bCs/>
        </w:rPr>
        <w:t xml:space="preserve">,  </w:t>
      </w:r>
      <w:r w:rsidR="00CA3A0B" w:rsidRPr="0013552D">
        <w:rPr>
          <w:bCs/>
        </w:rPr>
        <w:t>pari ad un terzo del valore complessivo dell’appalto in oggetto.</w:t>
      </w:r>
    </w:p>
    <w:p w:rsidR="00CA3A0B" w:rsidRPr="00CA3A0B" w:rsidRDefault="00A10A4F" w:rsidP="00CA3A0B">
      <w:pPr>
        <w:autoSpaceDE w:val="0"/>
        <w:jc w:val="both"/>
        <w:rPr>
          <w:bCs/>
        </w:rPr>
      </w:pPr>
      <w:r>
        <w:rPr>
          <w:b/>
          <w:bCs/>
          <w:u w:val="single"/>
        </w:rPr>
        <w:t>d) attestazione c</w:t>
      </w:r>
      <w:r w:rsidR="00CA3A0B" w:rsidRPr="00A10A4F">
        <w:rPr>
          <w:b/>
          <w:bCs/>
          <w:u w:val="single"/>
        </w:rPr>
        <w:t>apacità tecnica e professionale</w:t>
      </w:r>
      <w:r w:rsidR="00CA3A0B" w:rsidRPr="00CA3A0B">
        <w:rPr>
          <w:bCs/>
        </w:rPr>
        <w:t xml:space="preserve">: art. 83, c.1, lettera b) del </w:t>
      </w:r>
      <w:proofErr w:type="spellStart"/>
      <w:r w:rsidR="00CA3A0B" w:rsidRPr="00CA3A0B">
        <w:rPr>
          <w:bCs/>
        </w:rPr>
        <w:t>D.Lgs</w:t>
      </w:r>
      <w:proofErr w:type="spellEnd"/>
      <w:r w:rsidR="00CA3A0B" w:rsidRPr="00CA3A0B">
        <w:rPr>
          <w:bCs/>
        </w:rPr>
        <w:t xml:space="preserve"> 50/2016, comprovata da:</w:t>
      </w:r>
    </w:p>
    <w:p w:rsidR="00CA3A0B" w:rsidRPr="00CA3A0B" w:rsidRDefault="00CA3A0B" w:rsidP="00CA3A0B">
      <w:pPr>
        <w:autoSpaceDE w:val="0"/>
        <w:jc w:val="both"/>
        <w:rPr>
          <w:bCs/>
        </w:rPr>
      </w:pPr>
      <w:r w:rsidRPr="00EB097E">
        <w:rPr>
          <w:bCs/>
        </w:rPr>
        <w:t>aver svolto nell’ultimo triennio in almeno un Ente pubblico o privato, con regolarità ed efficienza, congiuntamente o separatamente, attività di servizi similari a quelli oggetto del presente affidamento.</w:t>
      </w:r>
    </w:p>
    <w:p w:rsidR="00CA3A0B" w:rsidRPr="00CA3A0B" w:rsidRDefault="00CA3A0B" w:rsidP="00CA3A0B">
      <w:pPr>
        <w:autoSpaceDE w:val="0"/>
        <w:jc w:val="both"/>
        <w:rPr>
          <w:bCs/>
        </w:rPr>
      </w:pPr>
      <w:r w:rsidRPr="00CA3A0B">
        <w:rPr>
          <w:bCs/>
        </w:rPr>
        <w:t>Ai fini dell’ammissione, il proponente dovrà comprovare l’affidamento di almeno n. 1 servizio similare a quello di cui all’allegato progetto.</w:t>
      </w:r>
    </w:p>
    <w:p w:rsidR="00315116" w:rsidRPr="00CA3A0B" w:rsidRDefault="00315116">
      <w:pPr>
        <w:jc w:val="both"/>
        <w:rPr>
          <w:rFonts w:eastAsia="SimSun;Arial Unicode MS"/>
          <w:b/>
          <w:strike/>
          <w:highlight w:val="yellow"/>
        </w:rPr>
      </w:pPr>
    </w:p>
    <w:p w:rsidR="00D63E94" w:rsidRDefault="00D63E94" w:rsidP="00D63E94">
      <w:pPr>
        <w:autoSpaceDE w:val="0"/>
        <w:autoSpaceDN w:val="0"/>
        <w:adjustRightInd w:val="0"/>
        <w:rPr>
          <w:rFonts w:cs="Times New Roman"/>
          <w:b/>
          <w:bCs/>
          <w:lang w:bidi="ar-SA"/>
        </w:rPr>
      </w:pPr>
      <w:r>
        <w:rPr>
          <w:rFonts w:cs="Times New Roman"/>
          <w:b/>
          <w:bCs/>
          <w:lang w:bidi="ar-SA"/>
        </w:rPr>
        <w:t>e) Offerta economica</w:t>
      </w:r>
    </w:p>
    <w:p w:rsidR="00D63E94" w:rsidRDefault="00D63E94" w:rsidP="00D63E94">
      <w:pPr>
        <w:autoSpaceDE w:val="0"/>
        <w:autoSpaceDN w:val="0"/>
        <w:adjustRightInd w:val="0"/>
        <w:jc w:val="both"/>
        <w:rPr>
          <w:rFonts w:cs="Times New Roman"/>
          <w:b/>
          <w:lang w:bidi="ar-SA"/>
        </w:rPr>
      </w:pPr>
      <w:r>
        <w:rPr>
          <w:rFonts w:cs="Times New Roman"/>
          <w:lang w:bidi="ar-SA"/>
        </w:rPr>
        <w:t xml:space="preserve">Con riferimento alla presente procedura, il concorrente dovrà inserire, nell’apposita sezione del MEPA in risposta alla presente </w:t>
      </w:r>
      <w:proofErr w:type="spellStart"/>
      <w:r>
        <w:rPr>
          <w:rFonts w:cs="Times New Roman"/>
          <w:lang w:bidi="ar-SA"/>
        </w:rPr>
        <w:t>RdO</w:t>
      </w:r>
      <w:proofErr w:type="spellEnd"/>
      <w:r>
        <w:rPr>
          <w:rFonts w:cs="Times New Roman"/>
          <w:lang w:bidi="ar-SA"/>
        </w:rPr>
        <w:t xml:space="preserve">,  l’offerta economica per il servizio, espressa in termini di ribasso percentuale rispetto al valore </w:t>
      </w:r>
      <w:r w:rsidR="00D77655">
        <w:rPr>
          <w:rFonts w:cs="Times New Roman"/>
          <w:lang w:bidi="ar-SA"/>
        </w:rPr>
        <w:t xml:space="preserve">mensile </w:t>
      </w:r>
      <w:r>
        <w:rPr>
          <w:rFonts w:cs="Times New Roman"/>
          <w:lang w:bidi="ar-SA"/>
        </w:rPr>
        <w:t>presunto dell’affidamento</w:t>
      </w:r>
      <w:r w:rsidR="00EB097E">
        <w:rPr>
          <w:rFonts w:cs="Times New Roman"/>
          <w:lang w:bidi="ar-SA"/>
        </w:rPr>
        <w:t xml:space="preserve"> (iva esclusa), </w:t>
      </w:r>
      <w:r w:rsidR="00EB097E" w:rsidRPr="00EB097E">
        <w:rPr>
          <w:rFonts w:cs="Times New Roman"/>
          <w:b/>
          <w:lang w:bidi="ar-SA"/>
        </w:rPr>
        <w:t>al netto degli oneri per la sicurezza.</w:t>
      </w:r>
    </w:p>
    <w:p w:rsidR="00EE3534" w:rsidRPr="00EE3534" w:rsidRDefault="00EE3534" w:rsidP="00EE3534">
      <w:pPr>
        <w:autoSpaceDE w:val="0"/>
        <w:jc w:val="both"/>
        <w:rPr>
          <w:b/>
          <w:bCs/>
          <w:highlight w:val="white"/>
          <w:u w:val="single"/>
        </w:rPr>
      </w:pPr>
      <w:r w:rsidRPr="00EE3534">
        <w:rPr>
          <w:b/>
          <w:bCs/>
          <w:highlight w:val="white"/>
          <w:u w:val="single"/>
        </w:rPr>
        <w:t>Non saranno ammessi ribassi</w:t>
      </w:r>
      <w:r>
        <w:rPr>
          <w:b/>
          <w:bCs/>
          <w:highlight w:val="white"/>
          <w:u w:val="single"/>
        </w:rPr>
        <w:t xml:space="preserve"> percentuali</w:t>
      </w:r>
      <w:r w:rsidRPr="00EE3534">
        <w:rPr>
          <w:b/>
          <w:bCs/>
          <w:highlight w:val="white"/>
          <w:u w:val="single"/>
        </w:rPr>
        <w:t xml:space="preserve"> pari a zero</w:t>
      </w:r>
      <w:r>
        <w:rPr>
          <w:b/>
          <w:bCs/>
          <w:highlight w:val="white"/>
          <w:u w:val="single"/>
        </w:rPr>
        <w:t>(0/00)</w:t>
      </w:r>
      <w:r w:rsidRPr="00EE3534">
        <w:rPr>
          <w:b/>
          <w:bCs/>
          <w:highlight w:val="white"/>
          <w:u w:val="single"/>
        </w:rPr>
        <w:t>.</w:t>
      </w:r>
    </w:p>
    <w:p w:rsidR="00D63E94" w:rsidRDefault="00D77655" w:rsidP="00D77655">
      <w:pPr>
        <w:autoSpaceDE w:val="0"/>
        <w:autoSpaceDN w:val="0"/>
        <w:adjustRightInd w:val="0"/>
        <w:jc w:val="both"/>
        <w:rPr>
          <w:b/>
          <w:bCs/>
          <w:highlight w:val="white"/>
        </w:rPr>
      </w:pPr>
      <w:r>
        <w:rPr>
          <w:rFonts w:cs="Times New Roman"/>
          <w:b/>
          <w:lang w:bidi="ar-SA"/>
        </w:rPr>
        <w:t>Dovrà inoltre completare l’apposito modulo di offerta economica con le specifiche richieste.</w:t>
      </w:r>
      <w:r>
        <w:rPr>
          <w:b/>
          <w:bCs/>
          <w:highlight w:val="white"/>
        </w:rPr>
        <w:t xml:space="preserve"> </w:t>
      </w:r>
    </w:p>
    <w:p w:rsidR="003E3840" w:rsidRPr="006720AB" w:rsidRDefault="003E3840" w:rsidP="003E3840">
      <w:pPr>
        <w:autoSpaceDE w:val="0"/>
        <w:autoSpaceDN w:val="0"/>
        <w:adjustRightInd w:val="0"/>
        <w:jc w:val="both"/>
        <w:rPr>
          <w:rFonts w:cs="Times New Roman"/>
          <w:b/>
          <w:lang w:bidi="ar-SA"/>
        </w:rPr>
      </w:pPr>
      <w:r w:rsidRPr="003E3840">
        <w:rPr>
          <w:rFonts w:cs="Times New Roman"/>
          <w:lang w:bidi="ar-SA"/>
        </w:rPr>
        <w:t xml:space="preserve">L’Offerta Economica dovrà essere, </w:t>
      </w:r>
      <w:r w:rsidRPr="006720AB">
        <w:rPr>
          <w:rFonts w:cs="Times New Roman"/>
          <w:b/>
          <w:lang w:bidi="ar-SA"/>
        </w:rPr>
        <w:t>pena l’esclusione</w:t>
      </w:r>
      <w:r w:rsidRPr="003E3840">
        <w:rPr>
          <w:rFonts w:cs="Times New Roman"/>
          <w:lang w:bidi="ar-SA"/>
        </w:rPr>
        <w:t xml:space="preserve"> dalla presente procedura, </w:t>
      </w:r>
      <w:r w:rsidRPr="006720AB">
        <w:rPr>
          <w:rFonts w:cs="Times New Roman"/>
          <w:b/>
          <w:lang w:bidi="ar-SA"/>
        </w:rPr>
        <w:t>sottoscritta con firma digitale:</w:t>
      </w:r>
    </w:p>
    <w:p w:rsidR="003E3840" w:rsidRDefault="003E3840" w:rsidP="003E3840">
      <w:pPr>
        <w:autoSpaceDE w:val="0"/>
        <w:autoSpaceDN w:val="0"/>
        <w:adjustRightInd w:val="0"/>
        <w:jc w:val="both"/>
        <w:rPr>
          <w:rFonts w:cs="Times New Roman"/>
          <w:lang w:bidi="ar-SA"/>
        </w:rPr>
      </w:pPr>
      <w:r w:rsidRPr="003E3840">
        <w:rPr>
          <w:rFonts w:cs="Times New Roman"/>
          <w:lang w:bidi="ar-SA"/>
        </w:rPr>
        <w:t>• in caso di impresa singola, dal legale rappresentante del concorrente (o persona munita da</w:t>
      </w:r>
      <w:r>
        <w:rPr>
          <w:rFonts w:cs="Times New Roman"/>
          <w:lang w:bidi="ar-SA"/>
        </w:rPr>
        <w:t xml:space="preserve"> </w:t>
      </w:r>
      <w:r w:rsidRPr="003E3840">
        <w:rPr>
          <w:rFonts w:cs="Times New Roman"/>
          <w:lang w:bidi="ar-SA"/>
        </w:rPr>
        <w:t>comprovati poteri di firma la cui procura - in caso di pro</w:t>
      </w:r>
      <w:r>
        <w:rPr>
          <w:rFonts w:cs="Times New Roman"/>
          <w:lang w:bidi="ar-SA"/>
        </w:rPr>
        <w:t xml:space="preserve">curatore i cui poteri non siano riportati sulla C.C.I.A.A. - dovrà essere allegata sul portale MEPA in risposta alla </w:t>
      </w:r>
      <w:proofErr w:type="spellStart"/>
      <w:r>
        <w:rPr>
          <w:rFonts w:cs="Times New Roman"/>
          <w:lang w:bidi="ar-SA"/>
        </w:rPr>
        <w:t>RdO</w:t>
      </w:r>
      <w:proofErr w:type="spellEnd"/>
      <w:r>
        <w:rPr>
          <w:rFonts w:cs="Times New Roman"/>
          <w:lang w:bidi="ar-SA"/>
        </w:rPr>
        <w:t>, secondo le modalità di cui all’art. 65, comma 1, lettera a) del CAD);</w:t>
      </w:r>
    </w:p>
    <w:p w:rsidR="003E3840" w:rsidRDefault="003E3840" w:rsidP="003E3840">
      <w:pPr>
        <w:autoSpaceDE w:val="0"/>
        <w:autoSpaceDN w:val="0"/>
        <w:adjustRightInd w:val="0"/>
        <w:jc w:val="both"/>
        <w:rPr>
          <w:rFonts w:cs="Times New Roman"/>
          <w:lang w:bidi="ar-SA"/>
        </w:rPr>
      </w:pPr>
      <w:r>
        <w:rPr>
          <w:rFonts w:ascii="OpenSymbol" w:hAnsi="OpenSymbol" w:cs="OpenSymbol"/>
          <w:lang w:bidi="ar-SA"/>
        </w:rPr>
        <w:lastRenderedPageBreak/>
        <w:t xml:space="preserve">• </w:t>
      </w:r>
      <w:r>
        <w:rPr>
          <w:rFonts w:cs="Times New Roman"/>
          <w:lang w:bidi="ar-SA"/>
        </w:rPr>
        <w:t xml:space="preserve">in caso di R.T.I. o di Consorzi ordinari di concorrenti di cui all’art. 45, comma 2, lett. e) del Codice dei Contratti, costituiti al momento di presentazione dell’offerta, dal legale rappresentante (o persona munita da comprovati poteri di firma la cui procura - in caso di procuratore i cui poteri non siano riportati sulla C.C.I.A.A. - dovrà essere allegata sul portale MEPA in risposta alla </w:t>
      </w:r>
      <w:proofErr w:type="spellStart"/>
      <w:r>
        <w:rPr>
          <w:rFonts w:cs="Times New Roman"/>
          <w:lang w:bidi="ar-SA"/>
        </w:rPr>
        <w:t>RdO</w:t>
      </w:r>
      <w:proofErr w:type="spellEnd"/>
      <w:r>
        <w:rPr>
          <w:rFonts w:cs="Times New Roman"/>
          <w:lang w:bidi="ar-SA"/>
        </w:rPr>
        <w:t>, secondo le modalità di cui all’art. 65, comma 1, lettera a) del CAD) dell’impresa mandataria;</w:t>
      </w:r>
    </w:p>
    <w:p w:rsidR="00D63E94" w:rsidRDefault="003E3840" w:rsidP="003E3840">
      <w:pPr>
        <w:autoSpaceDE w:val="0"/>
        <w:autoSpaceDN w:val="0"/>
        <w:adjustRightInd w:val="0"/>
        <w:jc w:val="both"/>
        <w:rPr>
          <w:b/>
          <w:bCs/>
          <w:highlight w:val="white"/>
        </w:rPr>
      </w:pPr>
      <w:r>
        <w:rPr>
          <w:rFonts w:ascii="OpenSymbol" w:hAnsi="OpenSymbol" w:cs="OpenSymbol"/>
          <w:lang w:bidi="ar-SA"/>
        </w:rPr>
        <w:t xml:space="preserve">• </w:t>
      </w:r>
      <w:r>
        <w:rPr>
          <w:rFonts w:cs="Times New Roman"/>
          <w:lang w:bidi="ar-SA"/>
        </w:rPr>
        <w:t xml:space="preserve">in caso di R.T.I. e Consorzi ordinari di concorrenti di cui all’art. 45, comma 2, lett. e) del Codice dei Contratti, non costituiti al momento della presentazione dell’offerta, dal legale rappresentante (o persona munita da comprovati poteri di firma la cui procura - in caso di procuratore i cui poteri non siano riportati sulla C.C.I.A.A. - dovrà essere allegata sul portale MEPA in risposta alla </w:t>
      </w:r>
      <w:proofErr w:type="spellStart"/>
      <w:r>
        <w:rPr>
          <w:rFonts w:cs="Times New Roman"/>
          <w:lang w:bidi="ar-SA"/>
        </w:rPr>
        <w:t>RdO</w:t>
      </w:r>
      <w:proofErr w:type="spellEnd"/>
      <w:r>
        <w:rPr>
          <w:rFonts w:cs="Times New Roman"/>
          <w:lang w:bidi="ar-SA"/>
        </w:rPr>
        <w:t xml:space="preserve">, secondo le modalità di cui all’art. 65, comma 1, lettera a) del CAD) di tutte le imprese </w:t>
      </w:r>
      <w:proofErr w:type="spellStart"/>
      <w:r>
        <w:rPr>
          <w:rFonts w:cs="Times New Roman"/>
          <w:lang w:bidi="ar-SA"/>
        </w:rPr>
        <w:t>raggruppande</w:t>
      </w:r>
      <w:proofErr w:type="spellEnd"/>
      <w:r>
        <w:rPr>
          <w:rFonts w:cs="Times New Roman"/>
          <w:lang w:bidi="ar-SA"/>
        </w:rPr>
        <w:t xml:space="preserve"> o </w:t>
      </w:r>
      <w:proofErr w:type="spellStart"/>
      <w:r>
        <w:rPr>
          <w:rFonts w:cs="Times New Roman"/>
          <w:lang w:bidi="ar-SA"/>
        </w:rPr>
        <w:t>consorziande</w:t>
      </w:r>
      <w:proofErr w:type="spellEnd"/>
      <w:r>
        <w:rPr>
          <w:rFonts w:cs="Times New Roman"/>
          <w:lang w:bidi="ar-SA"/>
        </w:rPr>
        <w:t xml:space="preserve"> (ciò può avvenire con più firme in un unico documento o più documenti identici, ciascuno sottoscritto dall’impresa </w:t>
      </w:r>
      <w:proofErr w:type="spellStart"/>
      <w:r>
        <w:rPr>
          <w:rFonts w:cs="Times New Roman"/>
          <w:lang w:bidi="ar-SA"/>
        </w:rPr>
        <w:t>raggruppanda</w:t>
      </w:r>
      <w:proofErr w:type="spellEnd"/>
      <w:r>
        <w:rPr>
          <w:rFonts w:cs="Times New Roman"/>
          <w:lang w:bidi="ar-SA"/>
        </w:rPr>
        <w:t xml:space="preserve"> o </w:t>
      </w:r>
      <w:proofErr w:type="spellStart"/>
      <w:r>
        <w:rPr>
          <w:rFonts w:cs="Times New Roman"/>
          <w:lang w:bidi="ar-SA"/>
        </w:rPr>
        <w:t>consorzianda</w:t>
      </w:r>
      <w:proofErr w:type="spellEnd"/>
      <w:r>
        <w:rPr>
          <w:rFonts w:cs="Times New Roman"/>
          <w:lang w:bidi="ar-SA"/>
        </w:rPr>
        <w:t>).</w:t>
      </w:r>
    </w:p>
    <w:p w:rsidR="00D63E94" w:rsidRDefault="00D63E94" w:rsidP="003E3840">
      <w:pPr>
        <w:autoSpaceDE w:val="0"/>
        <w:jc w:val="both"/>
        <w:rPr>
          <w:b/>
          <w:bCs/>
          <w:highlight w:val="white"/>
        </w:rPr>
      </w:pPr>
    </w:p>
    <w:p w:rsidR="00315116" w:rsidRDefault="004D2D7F">
      <w:pPr>
        <w:pStyle w:val="Default"/>
        <w:autoSpaceDE w:val="0"/>
        <w:jc w:val="both"/>
        <w:rPr>
          <w:b/>
          <w:bCs/>
          <w:highlight w:val="white"/>
        </w:rPr>
      </w:pPr>
      <w:r>
        <w:rPr>
          <w:b/>
          <w:bCs/>
          <w:highlight w:val="white"/>
        </w:rPr>
        <w:t xml:space="preserve">3) APERTURA OFFERTE </w:t>
      </w:r>
    </w:p>
    <w:p w:rsidR="00315116" w:rsidRDefault="00315116">
      <w:pPr>
        <w:pStyle w:val="Default"/>
        <w:autoSpaceDE w:val="0"/>
        <w:jc w:val="both"/>
        <w:rPr>
          <w:b/>
          <w:bCs/>
          <w:highlight w:val="white"/>
        </w:rPr>
      </w:pPr>
    </w:p>
    <w:p w:rsidR="0013576F" w:rsidRPr="0013576F" w:rsidRDefault="0013576F" w:rsidP="0013576F">
      <w:pPr>
        <w:pStyle w:val="Default"/>
        <w:autoSpaceDE w:val="0"/>
        <w:jc w:val="both"/>
        <w:rPr>
          <w:bCs/>
        </w:rPr>
      </w:pPr>
      <w:r>
        <w:rPr>
          <w:bCs/>
        </w:rPr>
        <w:t>Come previsto dal “</w:t>
      </w:r>
      <w:r w:rsidRPr="0013576F">
        <w:rPr>
          <w:bCs/>
        </w:rPr>
        <w:t>Manuale d’uso del Sistema di E-</w:t>
      </w:r>
      <w:proofErr w:type="spellStart"/>
      <w:r w:rsidRPr="0013576F">
        <w:rPr>
          <w:bCs/>
        </w:rPr>
        <w:t>procurement</w:t>
      </w:r>
      <w:proofErr w:type="spellEnd"/>
      <w:r w:rsidRPr="0013576F">
        <w:rPr>
          <w:bCs/>
        </w:rPr>
        <w:t xml:space="preserve"> per le Amministrazioni - MEPA –</w:t>
      </w:r>
    </w:p>
    <w:p w:rsidR="0013576F" w:rsidRDefault="0013576F" w:rsidP="0013576F">
      <w:pPr>
        <w:pStyle w:val="Default"/>
        <w:autoSpaceDE w:val="0"/>
        <w:jc w:val="both"/>
        <w:rPr>
          <w:bCs/>
        </w:rPr>
      </w:pPr>
      <w:r w:rsidRPr="0013576F">
        <w:rPr>
          <w:bCs/>
        </w:rPr>
        <w:t>Procedura di Acquisto tramite RDO aggiudicata al prezzo più basso</w:t>
      </w:r>
      <w:r>
        <w:rPr>
          <w:bCs/>
        </w:rPr>
        <w:t>” aggiornato al 12/11/2015:</w:t>
      </w:r>
    </w:p>
    <w:p w:rsidR="0013576F" w:rsidRDefault="0013576F" w:rsidP="00B87758">
      <w:pPr>
        <w:pStyle w:val="Default"/>
        <w:autoSpaceDE w:val="0"/>
        <w:jc w:val="both"/>
        <w:rPr>
          <w:bCs/>
        </w:rPr>
      </w:pPr>
    </w:p>
    <w:p w:rsidR="00B87758" w:rsidRPr="00B87758" w:rsidRDefault="0013576F" w:rsidP="0013576F">
      <w:pPr>
        <w:pStyle w:val="Default"/>
        <w:numPr>
          <w:ilvl w:val="0"/>
          <w:numId w:val="26"/>
        </w:numPr>
        <w:autoSpaceDE w:val="0"/>
        <w:jc w:val="both"/>
        <w:rPr>
          <w:bCs/>
        </w:rPr>
      </w:pPr>
      <w:r>
        <w:rPr>
          <w:bCs/>
        </w:rPr>
        <w:t>a</w:t>
      </w:r>
      <w:r w:rsidR="00B87758" w:rsidRPr="00B87758">
        <w:rPr>
          <w:bCs/>
        </w:rPr>
        <w:t xml:space="preserve">lla scadenza dei termini per la presentazione delle offerte, saranno aperte le buste virtuali contenenti i documenti di offerta inviati dalle imprese, che </w:t>
      </w:r>
      <w:r>
        <w:rPr>
          <w:bCs/>
        </w:rPr>
        <w:t>verranno esaminati e valutati;</w:t>
      </w:r>
    </w:p>
    <w:p w:rsidR="00B87758" w:rsidRPr="00B87758" w:rsidRDefault="0013576F" w:rsidP="0013576F">
      <w:pPr>
        <w:pStyle w:val="Default"/>
        <w:numPr>
          <w:ilvl w:val="0"/>
          <w:numId w:val="26"/>
        </w:numPr>
        <w:autoSpaceDE w:val="0"/>
        <w:jc w:val="both"/>
        <w:rPr>
          <w:bCs/>
          <w:highlight w:val="white"/>
        </w:rPr>
      </w:pPr>
      <w:r>
        <w:rPr>
          <w:bCs/>
        </w:rPr>
        <w:t>a</w:t>
      </w:r>
      <w:r w:rsidR="00B87758" w:rsidRPr="00B87758">
        <w:rPr>
          <w:bCs/>
        </w:rPr>
        <w:t>lla chiusura della valutazione, il sistema predisporrà la graduatoria automatica delle offerte ritenute valide</w:t>
      </w:r>
      <w:r>
        <w:rPr>
          <w:bCs/>
        </w:rPr>
        <w:t>;</w:t>
      </w:r>
    </w:p>
    <w:p w:rsidR="00B87758" w:rsidRDefault="0013576F" w:rsidP="0013576F">
      <w:pPr>
        <w:pStyle w:val="Default"/>
        <w:numPr>
          <w:ilvl w:val="0"/>
          <w:numId w:val="26"/>
        </w:numPr>
        <w:autoSpaceDE w:val="0"/>
        <w:jc w:val="both"/>
        <w:rPr>
          <w:bCs/>
        </w:rPr>
      </w:pPr>
      <w:r>
        <w:rPr>
          <w:bCs/>
        </w:rPr>
        <w:t>a</w:t>
      </w:r>
      <w:r w:rsidR="00B87758" w:rsidRPr="00B87758">
        <w:rPr>
          <w:bCs/>
        </w:rPr>
        <w:t>lla chiusura della graduatoria, si procederà all’aggiudicazione provvisoria e a quella definitiva, gestendo attraverso l’area Comunicazione gli adempimenti in carico alle imprese aggiudicatarie.</w:t>
      </w:r>
    </w:p>
    <w:p w:rsidR="0013576F" w:rsidRPr="00B87758" w:rsidRDefault="0013576F" w:rsidP="0013576F">
      <w:pPr>
        <w:pStyle w:val="Default"/>
        <w:autoSpaceDE w:val="0"/>
        <w:ind w:left="720"/>
        <w:jc w:val="both"/>
        <w:rPr>
          <w:bCs/>
        </w:rPr>
      </w:pPr>
    </w:p>
    <w:p w:rsidR="00B87758" w:rsidRPr="00B87758" w:rsidRDefault="00B87758" w:rsidP="00B87758">
      <w:pPr>
        <w:pStyle w:val="Default"/>
        <w:autoSpaceDE w:val="0"/>
        <w:jc w:val="both"/>
        <w:rPr>
          <w:bCs/>
          <w:highlight w:val="white"/>
        </w:rPr>
      </w:pPr>
      <w:r w:rsidRPr="00B87758">
        <w:rPr>
          <w:bCs/>
        </w:rPr>
        <w:t>Il contratto verrà stipulato per scrittura privata attraverso l’invio a Sistema del Documento di Stipula sottoscritto con Firma Digitale dal Soggetto Aggiudicatore</w:t>
      </w:r>
    </w:p>
    <w:p w:rsidR="00EC34CD" w:rsidRDefault="00EC34CD">
      <w:pPr>
        <w:autoSpaceDE w:val="0"/>
        <w:jc w:val="both"/>
        <w:rPr>
          <w:color w:val="000000"/>
          <w:highlight w:val="yellow"/>
        </w:rPr>
      </w:pPr>
    </w:p>
    <w:p w:rsidR="00315116" w:rsidRPr="00EC34CD" w:rsidRDefault="004D2D7F">
      <w:pPr>
        <w:autoSpaceDE w:val="0"/>
        <w:jc w:val="both"/>
        <w:rPr>
          <w:color w:val="000000"/>
        </w:rPr>
      </w:pPr>
      <w:r w:rsidRPr="00EC34CD">
        <w:rPr>
          <w:color w:val="000000"/>
        </w:rPr>
        <w:t>Il procedimento di verifica ed eventuale esclusione delle offerte anormalmente basse si svolge ai sensi dell’art. 97 del Codice dei Contratti.</w:t>
      </w:r>
    </w:p>
    <w:p w:rsidR="00315116" w:rsidRDefault="00315116">
      <w:pPr>
        <w:autoSpaceDE w:val="0"/>
        <w:jc w:val="both"/>
        <w:rPr>
          <w:color w:val="000000"/>
          <w:highlight w:val="white"/>
        </w:rPr>
      </w:pPr>
    </w:p>
    <w:p w:rsidR="00C36071" w:rsidRDefault="004D2D7F">
      <w:pPr>
        <w:autoSpaceDE w:val="0"/>
        <w:jc w:val="both"/>
        <w:rPr>
          <w:color w:val="000000"/>
        </w:rPr>
      </w:pPr>
      <w:r w:rsidRPr="00EC34CD">
        <w:rPr>
          <w:color w:val="000000"/>
        </w:rPr>
        <w:t>L’Amministrazione escluderà i candidati o i concorrenti in caso di incertezza assoluta sul contenuto o sulla provenienza dell'offerta, per difetto di sottoscrizione o di altri elementi essenziali ovvero ogni altra problematica atta a far ritenere, secondo le circostanze concrete, che sia stato violato il principio di segretezza delle offerte.</w:t>
      </w:r>
    </w:p>
    <w:p w:rsidR="00C36071" w:rsidRPr="00AD3583" w:rsidRDefault="00C36071" w:rsidP="00C36071">
      <w:pPr>
        <w:autoSpaceDE w:val="0"/>
        <w:jc w:val="both"/>
        <w:rPr>
          <w:color w:val="000000"/>
        </w:rPr>
      </w:pPr>
      <w:r w:rsidRPr="00C36071">
        <w:rPr>
          <w:b/>
          <w:color w:val="000000"/>
        </w:rPr>
        <w:t>Il concorrente, inoltre, ai sensi dell’art. 3 del Capitolato, escluderà il concorrente che non abbia effettuato il sopralluogo</w:t>
      </w:r>
      <w:r>
        <w:rPr>
          <w:b/>
          <w:color w:val="000000"/>
        </w:rPr>
        <w:t>, allegando la relativa dichiarazione</w:t>
      </w:r>
      <w:r w:rsidRPr="00C36071">
        <w:rPr>
          <w:b/>
          <w:color w:val="000000"/>
        </w:rPr>
        <w:t>.</w:t>
      </w:r>
      <w:r>
        <w:rPr>
          <w:b/>
          <w:color w:val="000000"/>
        </w:rPr>
        <w:t xml:space="preserve"> </w:t>
      </w:r>
      <w:r w:rsidRPr="00AD3583">
        <w:rPr>
          <w:color w:val="000000"/>
        </w:rPr>
        <w:t>Il sopralluogo non è obbligatorio</w:t>
      </w:r>
      <w:r>
        <w:rPr>
          <w:color w:val="000000"/>
        </w:rPr>
        <w:t xml:space="preserve"> solo </w:t>
      </w:r>
      <w:r w:rsidRPr="00AD3583">
        <w:rPr>
          <w:color w:val="000000"/>
        </w:rPr>
        <w:t>per la ditta che attualmente gestisce il servizio in quanto già a conoscenza dei locali e delle loro caratteristiche.</w:t>
      </w:r>
    </w:p>
    <w:p w:rsidR="00C36071" w:rsidRDefault="00C36071" w:rsidP="00CF6C3C">
      <w:pPr>
        <w:autoSpaceDE w:val="0"/>
        <w:jc w:val="both"/>
        <w:rPr>
          <w:color w:val="000000"/>
          <w:highlight w:val="yellow"/>
        </w:rPr>
      </w:pPr>
    </w:p>
    <w:p w:rsidR="00EC34CD" w:rsidRDefault="00EC34CD">
      <w:pPr>
        <w:autoSpaceDE w:val="0"/>
        <w:jc w:val="both"/>
        <w:rPr>
          <w:b/>
          <w:bCs/>
          <w:highlight w:val="white"/>
        </w:rPr>
      </w:pPr>
    </w:p>
    <w:p w:rsidR="00315116" w:rsidRDefault="004D2D7F">
      <w:pPr>
        <w:autoSpaceDE w:val="0"/>
        <w:jc w:val="both"/>
        <w:rPr>
          <w:b/>
          <w:bCs/>
          <w:highlight w:val="white"/>
        </w:rPr>
      </w:pPr>
      <w:r>
        <w:rPr>
          <w:b/>
          <w:bCs/>
          <w:highlight w:val="white"/>
        </w:rPr>
        <w:t>4) VALUTAZIONE E CRITERIO DI AGGIUDICAZIONE</w:t>
      </w:r>
    </w:p>
    <w:p w:rsidR="00315116" w:rsidRDefault="00315116">
      <w:pPr>
        <w:autoSpaceDE w:val="0"/>
        <w:jc w:val="both"/>
        <w:rPr>
          <w:highlight w:val="white"/>
        </w:rPr>
      </w:pPr>
    </w:p>
    <w:p w:rsidR="00315116" w:rsidRDefault="00CF6C3C">
      <w:pPr>
        <w:rPr>
          <w:highlight w:val="white"/>
        </w:rPr>
      </w:pPr>
      <w:r>
        <w:rPr>
          <w:highlight w:val="white"/>
        </w:rPr>
        <w:t xml:space="preserve">L’aggiudicazione avverrà con il criterio del minor prezzo ex art 95, comma 4 lettera </w:t>
      </w:r>
      <w:r w:rsidR="00EC34CD">
        <w:rPr>
          <w:highlight w:val="white"/>
        </w:rPr>
        <w:t xml:space="preserve"> c)</w:t>
      </w:r>
      <w:r>
        <w:rPr>
          <w:highlight w:val="white"/>
        </w:rPr>
        <w:t xml:space="preserve"> del </w:t>
      </w:r>
      <w:proofErr w:type="spellStart"/>
      <w:r>
        <w:rPr>
          <w:highlight w:val="white"/>
        </w:rPr>
        <w:t>D.Lgs</w:t>
      </w:r>
      <w:proofErr w:type="spellEnd"/>
      <w:r>
        <w:rPr>
          <w:highlight w:val="white"/>
        </w:rPr>
        <w:t xml:space="preserve"> 50/2016.</w:t>
      </w:r>
    </w:p>
    <w:p w:rsidR="00315116" w:rsidRDefault="00315116">
      <w:pPr>
        <w:jc w:val="both"/>
        <w:rPr>
          <w:highlight w:val="white"/>
        </w:rPr>
      </w:pPr>
    </w:p>
    <w:p w:rsidR="00315116" w:rsidRDefault="00315116">
      <w:pPr>
        <w:widowControl w:val="0"/>
        <w:jc w:val="both"/>
        <w:rPr>
          <w:rFonts w:cs="Helvetica-Bold;Arial"/>
          <w:b/>
          <w:color w:val="000000"/>
          <w:highlight w:val="white"/>
        </w:rPr>
      </w:pPr>
    </w:p>
    <w:p w:rsidR="00315116" w:rsidRDefault="004D2D7F">
      <w:pPr>
        <w:widowControl w:val="0"/>
        <w:jc w:val="both"/>
        <w:rPr>
          <w:rFonts w:cs="Helvetica-Bold;Arial"/>
          <w:b/>
          <w:color w:val="000000"/>
          <w:highlight w:val="white"/>
        </w:rPr>
      </w:pPr>
      <w:r>
        <w:rPr>
          <w:rFonts w:cs="Helvetica-Bold;Arial"/>
          <w:b/>
          <w:color w:val="000000"/>
          <w:highlight w:val="white"/>
        </w:rPr>
        <w:t xml:space="preserve">5) MODALITÀ DI VERIFICA DEI REQUISITI </w:t>
      </w:r>
    </w:p>
    <w:p w:rsidR="00315116" w:rsidRDefault="00315116">
      <w:pPr>
        <w:autoSpaceDE w:val="0"/>
        <w:jc w:val="both"/>
        <w:rPr>
          <w:color w:val="000000"/>
          <w:highlight w:val="white"/>
        </w:rPr>
      </w:pPr>
    </w:p>
    <w:p w:rsidR="00EC34CD" w:rsidRDefault="004D2D7F">
      <w:pPr>
        <w:autoSpaceDE w:val="0"/>
        <w:jc w:val="both"/>
        <w:rPr>
          <w:color w:val="000000"/>
          <w:highlight w:val="white"/>
        </w:rPr>
      </w:pPr>
      <w:r>
        <w:rPr>
          <w:color w:val="000000"/>
          <w:highlight w:val="white"/>
        </w:rPr>
        <w:t>La verifica del possesso dei requisiti di carattere generale, tecnico-professionale ed economico-finanziario verrà</w:t>
      </w:r>
      <w:r w:rsidR="00EC34CD">
        <w:rPr>
          <w:color w:val="000000"/>
          <w:highlight w:val="white"/>
        </w:rPr>
        <w:t xml:space="preserve"> svolto dalla stazione appaltante sull’aggiudicatario.</w:t>
      </w:r>
    </w:p>
    <w:p w:rsidR="00EC34CD" w:rsidRDefault="00EC34CD">
      <w:pPr>
        <w:autoSpaceDE w:val="0"/>
        <w:jc w:val="both"/>
        <w:rPr>
          <w:color w:val="000000"/>
          <w:highlight w:val="white"/>
        </w:rPr>
      </w:pPr>
    </w:p>
    <w:p w:rsidR="00315116" w:rsidRPr="00EC34CD" w:rsidRDefault="004D2D7F">
      <w:pPr>
        <w:autoSpaceDE w:val="0"/>
        <w:jc w:val="both"/>
        <w:rPr>
          <w:color w:val="000000"/>
        </w:rPr>
      </w:pPr>
      <w:r w:rsidRPr="00EC34CD">
        <w:rPr>
          <w:color w:val="000000"/>
        </w:rPr>
        <w:t>In caso di non veridicità delle dichiarazioni rilasciate, di non conferma delle dichiarazioni rese dall'aggiudicatario, di mancati adempimenti, connessi e conseguenti all’aggiudicazione, la medesima verrà annullata. In tale eventualità, l’Amministrazione procederà all’esclusione del concorrente dalla procedura di gara, all’affidamento provvisorio al concorrente che segue nella graduatoria, e alla segnalazione all'Autorità Nazionale Anticorruzione per gli opportuni provvedimenti, fatti salvi i diritti al risarcimento di tutti i danni e delle spese derivanti dall’inadempimento.</w:t>
      </w:r>
    </w:p>
    <w:p w:rsidR="00CF6C3C" w:rsidRPr="00EC34CD" w:rsidRDefault="00CF6C3C">
      <w:pPr>
        <w:autoSpaceDE w:val="0"/>
        <w:jc w:val="both"/>
        <w:rPr>
          <w:color w:val="000000"/>
        </w:rPr>
      </w:pPr>
      <w:r w:rsidRPr="00EC34CD">
        <w:rPr>
          <w:color w:val="000000"/>
        </w:rPr>
        <w:t xml:space="preserve">Nel caso in cui la stazione appaltante  accerti il difetto del possesso dei requisiti prescritti </w:t>
      </w:r>
      <w:r w:rsidR="000A4E7E" w:rsidRPr="00EC34CD">
        <w:rPr>
          <w:color w:val="000000"/>
        </w:rPr>
        <w:t>successivamente all’avvio del servizio (esecuzione d’urgenza),</w:t>
      </w:r>
      <w:r w:rsidRPr="00EC34CD">
        <w:rPr>
          <w:color w:val="000000"/>
        </w:rPr>
        <w:t xml:space="preserve"> si procederà alla risoluzione del contratto e all’applicazione di una penale in misura non inferiore al 10% del valore del contratto.</w:t>
      </w:r>
    </w:p>
    <w:p w:rsidR="00315116" w:rsidRPr="000A4E7E" w:rsidRDefault="00315116">
      <w:pPr>
        <w:autoSpaceDE w:val="0"/>
        <w:jc w:val="both"/>
        <w:rPr>
          <w:color w:val="000000"/>
          <w:highlight w:val="yellow"/>
        </w:rPr>
      </w:pPr>
    </w:p>
    <w:p w:rsidR="00315116" w:rsidRDefault="00315116">
      <w:pPr>
        <w:autoSpaceDE w:val="0"/>
        <w:jc w:val="both"/>
        <w:rPr>
          <w:rFonts w:eastAsia="Times New Roman"/>
          <w:highlight w:val="white"/>
        </w:rPr>
      </w:pPr>
    </w:p>
    <w:p w:rsidR="00315116" w:rsidRDefault="004D2D7F">
      <w:pPr>
        <w:widowControl w:val="0"/>
        <w:jc w:val="both"/>
        <w:rPr>
          <w:b/>
          <w:highlight w:val="white"/>
        </w:rPr>
      </w:pPr>
      <w:r>
        <w:rPr>
          <w:b/>
          <w:highlight w:val="white"/>
        </w:rPr>
        <w:t>6) EFFICACIA AGGIUDICAZIONE E STIPULA CONTRATTO</w:t>
      </w:r>
    </w:p>
    <w:p w:rsidR="000A4E7E" w:rsidRDefault="000A4E7E">
      <w:pPr>
        <w:widowControl w:val="0"/>
        <w:jc w:val="both"/>
        <w:rPr>
          <w:b/>
          <w:highlight w:val="white"/>
        </w:rPr>
      </w:pPr>
    </w:p>
    <w:p w:rsidR="000A4E7E" w:rsidRPr="000A4E7E" w:rsidRDefault="000A4E7E" w:rsidP="00EB097E">
      <w:pPr>
        <w:jc w:val="both"/>
      </w:pPr>
      <w:r w:rsidRPr="000A4E7E">
        <w:t>Il contratto verrà stipulato per scrittura privata attraverso l’invio a Sistema del Documento di Stipula sottoscritto con Firma Digitale dal Soggetto Aggiudicatore</w:t>
      </w:r>
      <w:r w:rsidR="00EB097E">
        <w:t>.  Nelle more della verifica dei requisiti e della stipula contrattuale l’aggiudicatario provvisorio si impegna ad iniziare l’esecuzione del servizio previa sottoscrizione del DUVRI, costituzione della cauzione definitiva, e presentazione di idonee polizze assicurative.</w:t>
      </w:r>
    </w:p>
    <w:p w:rsidR="000A4E7E" w:rsidRPr="000A4E7E" w:rsidRDefault="000A4E7E">
      <w:pPr>
        <w:widowControl w:val="0"/>
        <w:jc w:val="both"/>
        <w:rPr>
          <w:highlight w:val="white"/>
        </w:rPr>
      </w:pPr>
    </w:p>
    <w:p w:rsidR="00315116" w:rsidRDefault="004D2D7F">
      <w:pPr>
        <w:jc w:val="both"/>
        <w:rPr>
          <w:highlight w:val="white"/>
        </w:rPr>
      </w:pPr>
      <w:r>
        <w:rPr>
          <w:highlight w:val="white"/>
        </w:rPr>
        <w:t xml:space="preserve">Il Responsabile del Presente Procedimento è </w:t>
      </w:r>
      <w:r w:rsidR="00EB097E">
        <w:rPr>
          <w:highlight w:val="white"/>
        </w:rPr>
        <w:t>il dott. Marco Battaglia</w:t>
      </w:r>
      <w:r w:rsidR="000A4E7E" w:rsidRPr="00EB097E">
        <w:t xml:space="preserve"> </w:t>
      </w:r>
      <w:r w:rsidR="000A4E7E">
        <w:rPr>
          <w:highlight w:val="white"/>
        </w:rPr>
        <w:t xml:space="preserve">(tel. 011.978.5711/12 </w:t>
      </w:r>
      <w:r>
        <w:rPr>
          <w:highlight w:val="white"/>
        </w:rPr>
        <w:t xml:space="preserve"> a cui è possibile rivolgersi per informazioni di natura tecnica e amministrativa </w:t>
      </w:r>
      <w:r w:rsidR="000A4E7E">
        <w:rPr>
          <w:highlight w:val="white"/>
        </w:rPr>
        <w:t xml:space="preserve"> </w:t>
      </w:r>
      <w:r>
        <w:rPr>
          <w:highlight w:val="white"/>
        </w:rPr>
        <w:t>(</w:t>
      </w:r>
      <w:r w:rsidR="000A4E7E">
        <w:rPr>
          <w:highlight w:val="white"/>
        </w:rPr>
        <w:t>mail</w:t>
      </w:r>
      <w:r>
        <w:rPr>
          <w:highlight w:val="white"/>
        </w:rPr>
        <w:t>@cissa.it</w:t>
      </w:r>
      <w:r>
        <w:rPr>
          <w:bCs/>
          <w:highlight w:val="white"/>
        </w:rPr>
        <w:t>).</w:t>
      </w:r>
    </w:p>
    <w:p w:rsidR="00315116" w:rsidRDefault="00315116">
      <w:pPr>
        <w:widowControl w:val="0"/>
        <w:jc w:val="both"/>
        <w:rPr>
          <w:highlight w:val="white"/>
        </w:rPr>
      </w:pPr>
    </w:p>
    <w:p w:rsidR="00315116" w:rsidRDefault="004D2D7F">
      <w:pPr>
        <w:widowControl w:val="0"/>
        <w:jc w:val="both"/>
        <w:rPr>
          <w:highlight w:val="white"/>
        </w:rPr>
      </w:pPr>
      <w:r>
        <w:rPr>
          <w:highlight w:val="white"/>
        </w:rPr>
        <w:t>Distinti saluti.</w:t>
      </w:r>
    </w:p>
    <w:p w:rsidR="00315116" w:rsidRDefault="00315116">
      <w:pPr>
        <w:autoSpaceDE w:val="0"/>
        <w:jc w:val="both"/>
        <w:rPr>
          <w:rFonts w:cs="Helvetica-Bold;Arial"/>
          <w:b/>
          <w:bCs/>
          <w:color w:val="000000"/>
          <w:highlight w:val="white"/>
        </w:rPr>
      </w:pPr>
    </w:p>
    <w:p w:rsidR="00315116" w:rsidRDefault="004D2D7F" w:rsidP="00EB097E">
      <w:pPr>
        <w:autoSpaceDE w:val="0"/>
        <w:jc w:val="both"/>
        <w:rPr>
          <w:rFonts w:cs="Helvetica;Arial"/>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r>
    </w:p>
    <w:p w:rsidR="00315116" w:rsidRDefault="00315116">
      <w:pPr>
        <w:autoSpaceDE w:val="0"/>
        <w:jc w:val="both"/>
        <w:rPr>
          <w:rFonts w:cs="Helvetica;Arial"/>
          <w:color w:val="000000"/>
          <w:highlight w:val="white"/>
        </w:rPr>
      </w:pPr>
    </w:p>
    <w:p w:rsidR="00315116" w:rsidRDefault="00315116">
      <w:pPr>
        <w:autoSpaceDE w:val="0"/>
        <w:jc w:val="both"/>
        <w:rPr>
          <w:rFonts w:cs="Helvetica;Arial"/>
          <w:color w:val="000000"/>
          <w:highlight w:val="white"/>
        </w:rPr>
      </w:pPr>
    </w:p>
    <w:p w:rsidR="00315116" w:rsidRDefault="004D2D7F">
      <w:pPr>
        <w:widowControl w:val="0"/>
        <w:jc w:val="both"/>
        <w:rPr>
          <w:b/>
          <w:highlight w:val="white"/>
          <w:u w:val="single"/>
        </w:rPr>
      </w:pPr>
      <w:r>
        <w:rPr>
          <w:b/>
          <w:highlight w:val="white"/>
          <w:u w:val="single"/>
        </w:rPr>
        <w:t>ALLEGATI</w:t>
      </w:r>
    </w:p>
    <w:p w:rsidR="00315116" w:rsidRDefault="00315116">
      <w:pPr>
        <w:widowControl w:val="0"/>
        <w:jc w:val="both"/>
        <w:rPr>
          <w:highlight w:val="white"/>
        </w:rPr>
      </w:pPr>
    </w:p>
    <w:p w:rsidR="00315116" w:rsidRDefault="004D2D7F">
      <w:pPr>
        <w:widowControl w:val="0"/>
        <w:numPr>
          <w:ilvl w:val="0"/>
          <w:numId w:val="3"/>
        </w:numPr>
        <w:ind w:left="0" w:firstLine="0"/>
        <w:jc w:val="both"/>
        <w:rPr>
          <w:b/>
          <w:highlight w:val="white"/>
        </w:rPr>
      </w:pPr>
      <w:r>
        <w:rPr>
          <w:b/>
          <w:highlight w:val="white"/>
        </w:rPr>
        <w:t xml:space="preserve">DGUE (Documento di gara unico europeo) </w:t>
      </w:r>
    </w:p>
    <w:p w:rsidR="00315116" w:rsidRDefault="004D2D7F">
      <w:pPr>
        <w:widowControl w:val="0"/>
        <w:numPr>
          <w:ilvl w:val="0"/>
          <w:numId w:val="3"/>
        </w:numPr>
        <w:ind w:left="0" w:firstLine="0"/>
        <w:jc w:val="both"/>
        <w:rPr>
          <w:b/>
          <w:highlight w:val="white"/>
        </w:rPr>
      </w:pPr>
      <w:r>
        <w:rPr>
          <w:b/>
          <w:highlight w:val="white"/>
        </w:rPr>
        <w:t xml:space="preserve">Dichiarazioni a corredo del DGUE </w:t>
      </w:r>
    </w:p>
    <w:p w:rsidR="000A4E7E" w:rsidRDefault="004D2D7F" w:rsidP="000A4E7E">
      <w:pPr>
        <w:widowControl w:val="0"/>
        <w:numPr>
          <w:ilvl w:val="0"/>
          <w:numId w:val="3"/>
        </w:numPr>
        <w:ind w:left="0" w:firstLine="0"/>
        <w:jc w:val="both"/>
        <w:rPr>
          <w:b/>
          <w:highlight w:val="white"/>
        </w:rPr>
      </w:pPr>
      <w:r w:rsidRPr="000A4E7E">
        <w:rPr>
          <w:b/>
          <w:highlight w:val="white"/>
        </w:rPr>
        <w:t xml:space="preserve">Modello RTI </w:t>
      </w:r>
    </w:p>
    <w:p w:rsidR="00315116" w:rsidRPr="000A4E7E" w:rsidRDefault="00315116" w:rsidP="00EB097E">
      <w:pPr>
        <w:widowControl w:val="0"/>
        <w:jc w:val="both"/>
        <w:rPr>
          <w:b/>
          <w:highlight w:val="white"/>
        </w:rPr>
      </w:pPr>
    </w:p>
    <w:p w:rsidR="00315116" w:rsidRDefault="00315116">
      <w:pPr>
        <w:widowControl w:val="0"/>
        <w:ind w:left="1440"/>
        <w:jc w:val="both"/>
        <w:rPr>
          <w:b/>
          <w:highlight w:val="white"/>
        </w:rPr>
      </w:pPr>
    </w:p>
    <w:p w:rsidR="00315116" w:rsidRDefault="00315116">
      <w:pPr>
        <w:rPr>
          <w:vanish/>
        </w:rPr>
      </w:pPr>
    </w:p>
    <w:sectPr w:rsidR="00315116">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OpenSymbol;Arial Unicode MS">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Palatino">
    <w:panose1 w:val="020406020503050203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imSun;Arial Unicode MS">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NewAster;Times New Roman">
    <w:altName w:val="Times New Roman"/>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Times;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iberation Sans;Arial">
    <w:panose1 w:val="00000000000000000000"/>
    <w:charset w:val="00"/>
    <w:family w:val="roman"/>
    <w:notTrueType/>
    <w:pitch w:val="default"/>
  </w:font>
  <w:font w:name="Mangal;Gentium Basic">
    <w:panose1 w:val="00000000000000000000"/>
    <w:charset w:val="00"/>
    <w:family w:val="roman"/>
    <w:notTrueType/>
    <w:pitch w:val="default"/>
  </w:font>
  <w:font w:name="Helvetica-Bold;Arial">
    <w:panose1 w:val="00000000000000000000"/>
    <w:charset w:val="00"/>
    <w:family w:val="roman"/>
    <w:notTrueType/>
    <w:pitch w:val="default"/>
  </w:font>
  <w:font w:name="Helvetica;Arial">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0312C"/>
    <w:multiLevelType w:val="multilevel"/>
    <w:tmpl w:val="2B723D8C"/>
    <w:lvl w:ilvl="0">
      <w:start w:val="1"/>
      <w:numFmt w:val="bullet"/>
      <w:lvlText w:val=""/>
      <w:lvlJc w:val="left"/>
      <w:pPr>
        <w:ind w:left="567" w:hanging="567"/>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02EE09DA"/>
    <w:multiLevelType w:val="multilevel"/>
    <w:tmpl w:val="3C841A7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2">
    <w:nsid w:val="093734E8"/>
    <w:multiLevelType w:val="multilevel"/>
    <w:tmpl w:val="DE367744"/>
    <w:lvl w:ilvl="0">
      <w:start w:val="1"/>
      <w:numFmt w:val="bullet"/>
      <w:lvlText w:val=""/>
      <w:lvlJc w:val="left"/>
      <w:pPr>
        <w:ind w:left="567" w:hanging="567"/>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0C967591"/>
    <w:multiLevelType w:val="multilevel"/>
    <w:tmpl w:val="0CF2E48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0E7B3DE0"/>
    <w:multiLevelType w:val="multilevel"/>
    <w:tmpl w:val="FB0A76CE"/>
    <w:lvl w:ilvl="0">
      <w:start w:val="1"/>
      <w:numFmt w:val="decimal"/>
      <w:lvlText w:val="%1)"/>
      <w:lvlJc w:val="left"/>
      <w:pPr>
        <w:tabs>
          <w:tab w:val="num" w:pos="567"/>
        </w:tabs>
        <w:ind w:left="1134" w:hanging="56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13501569"/>
    <w:multiLevelType w:val="multilevel"/>
    <w:tmpl w:val="49B28DF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nsid w:val="14BD5B06"/>
    <w:multiLevelType w:val="multilevel"/>
    <w:tmpl w:val="73609936"/>
    <w:lvl w:ilvl="0">
      <w:start w:val="1"/>
      <w:numFmt w:val="bullet"/>
      <w:lvlText w:val=""/>
      <w:lvlJc w:val="left"/>
      <w:pPr>
        <w:ind w:left="567" w:hanging="567"/>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7">
    <w:nsid w:val="22D61EAB"/>
    <w:multiLevelType w:val="multilevel"/>
    <w:tmpl w:val="6BD2E554"/>
    <w:lvl w:ilvl="0">
      <w:start w:val="1"/>
      <w:numFmt w:val="bullet"/>
      <w:lvlText w:val="-"/>
      <w:lvlJc w:val="left"/>
      <w:pPr>
        <w:tabs>
          <w:tab w:val="num" w:pos="1440"/>
        </w:tabs>
        <w:ind w:left="1440"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2831F4"/>
    <w:multiLevelType w:val="multilevel"/>
    <w:tmpl w:val="52DAF9D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nsid w:val="2E3B52F6"/>
    <w:multiLevelType w:val="multilevel"/>
    <w:tmpl w:val="F930348E"/>
    <w:lvl w:ilvl="0">
      <w:start w:val="1"/>
      <w:numFmt w:val="bullet"/>
      <w:lvlText w:val=""/>
      <w:lvlJc w:val="left"/>
      <w:pPr>
        <w:ind w:left="567" w:hanging="567"/>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nsid w:val="2F132D9A"/>
    <w:multiLevelType w:val="multilevel"/>
    <w:tmpl w:val="3DAEC5B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11">
    <w:nsid w:val="2FAA3DB5"/>
    <w:multiLevelType w:val="multilevel"/>
    <w:tmpl w:val="34C6D778"/>
    <w:lvl w:ilvl="0">
      <w:start w:val="1"/>
      <w:numFmt w:val="bullet"/>
      <w:lvlText w:val=""/>
      <w:lvlJc w:val="left"/>
      <w:pPr>
        <w:tabs>
          <w:tab w:val="num" w:pos="567"/>
        </w:tabs>
        <w:ind w:left="1134" w:hanging="567"/>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nsid w:val="318153FA"/>
    <w:multiLevelType w:val="multilevel"/>
    <w:tmpl w:val="A5D6A55C"/>
    <w:lvl w:ilvl="0">
      <w:start w:val="1"/>
      <w:numFmt w:val="decimal"/>
      <w:lvlText w:val="%1)"/>
      <w:lvlJc w:val="left"/>
      <w:pPr>
        <w:ind w:left="624" w:hanging="624"/>
      </w:pPr>
      <w:rPr>
        <w:b w:val="0"/>
        <w:bCs w:val="0"/>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D31366B"/>
    <w:multiLevelType w:val="multilevel"/>
    <w:tmpl w:val="E9ACEAB0"/>
    <w:lvl w:ilvl="0">
      <w:start w:val="1"/>
      <w:numFmt w:val="bullet"/>
      <w:lvlText w:val=""/>
      <w:lvlJc w:val="left"/>
      <w:pPr>
        <w:ind w:left="567" w:hanging="567"/>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nsid w:val="3EBB3C1D"/>
    <w:multiLevelType w:val="multilevel"/>
    <w:tmpl w:val="A84AB71C"/>
    <w:lvl w:ilvl="0">
      <w:start w:val="1"/>
      <w:numFmt w:val="decimal"/>
      <w:lvlText w:val="%1)"/>
      <w:lvlJc w:val="left"/>
      <w:pPr>
        <w:ind w:left="567" w:hanging="56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400842B3"/>
    <w:multiLevelType w:val="multilevel"/>
    <w:tmpl w:val="3D38FE90"/>
    <w:lvl w:ilvl="0">
      <w:start w:val="1"/>
      <w:numFmt w:val="decimal"/>
      <w:pStyle w:val="Punto"/>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445542EE"/>
    <w:multiLevelType w:val="multilevel"/>
    <w:tmpl w:val="F31C2160"/>
    <w:lvl w:ilvl="0">
      <w:start w:val="1"/>
      <w:numFmt w:val="decimal"/>
      <w:lvlText w:val="%1)"/>
      <w:lvlJc w:val="left"/>
      <w:pPr>
        <w:tabs>
          <w:tab w:val="num" w:pos="567"/>
        </w:tabs>
        <w:ind w:left="1134" w:hanging="56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55BA13F6"/>
    <w:multiLevelType w:val="multilevel"/>
    <w:tmpl w:val="EC365192"/>
    <w:lvl w:ilvl="0">
      <w:start w:val="1"/>
      <w:numFmt w:val="decimal"/>
      <w:lvlText w:val="%1)"/>
      <w:lvlJc w:val="left"/>
      <w:pPr>
        <w:ind w:left="624" w:hanging="624"/>
      </w:pPr>
      <w:rPr>
        <w:b w:val="0"/>
        <w:bCs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5C307116"/>
    <w:multiLevelType w:val="multilevel"/>
    <w:tmpl w:val="71BE216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9">
    <w:nsid w:val="5C5D1BE9"/>
    <w:multiLevelType w:val="multilevel"/>
    <w:tmpl w:val="00285098"/>
    <w:lvl w:ilvl="0">
      <w:start w:val="1"/>
      <w:numFmt w:val="bullet"/>
      <w:lvlText w:val=""/>
      <w:lvlJc w:val="left"/>
      <w:pPr>
        <w:tabs>
          <w:tab w:val="num" w:pos="567"/>
        </w:tabs>
        <w:ind w:left="567" w:hanging="567"/>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nsid w:val="5FAA404D"/>
    <w:multiLevelType w:val="hybridMultilevel"/>
    <w:tmpl w:val="5D064D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0613751"/>
    <w:multiLevelType w:val="multilevel"/>
    <w:tmpl w:val="D71CDE04"/>
    <w:lvl w:ilvl="0">
      <w:start w:val="1"/>
      <w:numFmt w:val="bullet"/>
      <w:lvlText w:val=""/>
      <w:lvlJc w:val="left"/>
      <w:pPr>
        <w:ind w:left="567" w:hanging="567"/>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nsid w:val="62413223"/>
    <w:multiLevelType w:val="multilevel"/>
    <w:tmpl w:val="2C481FCC"/>
    <w:lvl w:ilvl="0">
      <w:start w:val="1"/>
      <w:numFmt w:val="bullet"/>
      <w:lvlText w:val=""/>
      <w:lvlJc w:val="left"/>
      <w:pPr>
        <w:ind w:left="567" w:hanging="567"/>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nsid w:val="62982140"/>
    <w:multiLevelType w:val="multilevel"/>
    <w:tmpl w:val="81D2E280"/>
    <w:lvl w:ilvl="0">
      <w:start w:val="1"/>
      <w:numFmt w:val="lowerLetter"/>
      <w:lvlText w:val="%1)"/>
      <w:lvlJc w:val="left"/>
      <w:pPr>
        <w:ind w:left="567" w:hanging="567"/>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nsid w:val="65536E3B"/>
    <w:multiLevelType w:val="multilevel"/>
    <w:tmpl w:val="3C444FB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5">
    <w:nsid w:val="71E1042B"/>
    <w:multiLevelType w:val="multilevel"/>
    <w:tmpl w:val="4182AC52"/>
    <w:lvl w:ilvl="0">
      <w:start w:val="1"/>
      <w:numFmt w:val="bullet"/>
      <w:lvlText w:val=""/>
      <w:lvlJc w:val="left"/>
      <w:pPr>
        <w:ind w:left="567" w:hanging="567"/>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8"/>
  </w:num>
  <w:num w:numId="2">
    <w:abstractNumId w:val="12"/>
  </w:num>
  <w:num w:numId="3">
    <w:abstractNumId w:val="7"/>
  </w:num>
  <w:num w:numId="4">
    <w:abstractNumId w:val="15"/>
  </w:num>
  <w:num w:numId="5">
    <w:abstractNumId w:val="10"/>
  </w:num>
  <w:num w:numId="6">
    <w:abstractNumId w:val="1"/>
  </w:num>
  <w:num w:numId="7">
    <w:abstractNumId w:val="23"/>
  </w:num>
  <w:num w:numId="8">
    <w:abstractNumId w:val="24"/>
  </w:num>
  <w:num w:numId="9">
    <w:abstractNumId w:val="8"/>
  </w:num>
  <w:num w:numId="10">
    <w:abstractNumId w:val="3"/>
  </w:num>
  <w:num w:numId="11">
    <w:abstractNumId w:val="14"/>
  </w:num>
  <w:num w:numId="12">
    <w:abstractNumId w:val="11"/>
  </w:num>
  <w:num w:numId="13">
    <w:abstractNumId w:val="21"/>
  </w:num>
  <w:num w:numId="14">
    <w:abstractNumId w:val="25"/>
  </w:num>
  <w:num w:numId="15">
    <w:abstractNumId w:val="13"/>
  </w:num>
  <w:num w:numId="16">
    <w:abstractNumId w:val="2"/>
  </w:num>
  <w:num w:numId="17">
    <w:abstractNumId w:val="0"/>
  </w:num>
  <w:num w:numId="18">
    <w:abstractNumId w:val="16"/>
  </w:num>
  <w:num w:numId="19">
    <w:abstractNumId w:val="22"/>
  </w:num>
  <w:num w:numId="20">
    <w:abstractNumId w:val="4"/>
  </w:num>
  <w:num w:numId="21">
    <w:abstractNumId w:val="6"/>
  </w:num>
  <w:num w:numId="22">
    <w:abstractNumId w:val="9"/>
  </w:num>
  <w:num w:numId="23">
    <w:abstractNumId w:val="19"/>
  </w:num>
  <w:num w:numId="24">
    <w:abstractNumId w:val="5"/>
  </w:num>
  <w:num w:numId="25">
    <w:abstractNumId w:val="17"/>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9"/>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116"/>
    <w:rsid w:val="00002031"/>
    <w:rsid w:val="000428DB"/>
    <w:rsid w:val="00054CC6"/>
    <w:rsid w:val="000A4E7E"/>
    <w:rsid w:val="0013552D"/>
    <w:rsid w:val="0013576F"/>
    <w:rsid w:val="0020131E"/>
    <w:rsid w:val="002A3BC4"/>
    <w:rsid w:val="00315116"/>
    <w:rsid w:val="003E3840"/>
    <w:rsid w:val="00455F8D"/>
    <w:rsid w:val="004D2D7F"/>
    <w:rsid w:val="00501CFF"/>
    <w:rsid w:val="005B540D"/>
    <w:rsid w:val="005B6FE5"/>
    <w:rsid w:val="005C7863"/>
    <w:rsid w:val="005F2192"/>
    <w:rsid w:val="006720AB"/>
    <w:rsid w:val="006B393B"/>
    <w:rsid w:val="006C2813"/>
    <w:rsid w:val="00717918"/>
    <w:rsid w:val="007B5A0E"/>
    <w:rsid w:val="00A10A4F"/>
    <w:rsid w:val="00B5356D"/>
    <w:rsid w:val="00B87758"/>
    <w:rsid w:val="00B94DBA"/>
    <w:rsid w:val="00BB69ED"/>
    <w:rsid w:val="00C36071"/>
    <w:rsid w:val="00C37CF5"/>
    <w:rsid w:val="00CA3A0B"/>
    <w:rsid w:val="00CB1CD2"/>
    <w:rsid w:val="00CF6C3C"/>
    <w:rsid w:val="00D63E94"/>
    <w:rsid w:val="00D77655"/>
    <w:rsid w:val="00DA1BCF"/>
    <w:rsid w:val="00EB097E"/>
    <w:rsid w:val="00EC34CD"/>
    <w:rsid w:val="00EE3534"/>
    <w:rsid w:val="00F279FE"/>
    <w:rsid w:val="00F62EBA"/>
    <w:rsid w:val="00FF45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sz w:val="24"/>
        <w:szCs w:val="24"/>
        <w:lang w:val="it-IT"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qFormat/>
    <w:pPr>
      <w:keepNext/>
      <w:outlineLvl w:val="0"/>
    </w:pPr>
    <w:rPr>
      <w:b/>
      <w:bCs/>
    </w:rPr>
  </w:style>
  <w:style w:type="paragraph" w:styleId="Titolo2">
    <w:name w:val="heading 2"/>
    <w:basedOn w:val="Normale"/>
    <w:next w:val="Normale"/>
    <w:qFormat/>
    <w:pPr>
      <w:keepNext/>
      <w:widowControl w:val="0"/>
      <w:outlineLvl w:val="1"/>
    </w:pPr>
    <w:rPr>
      <w:color w:val="000000"/>
    </w:rPr>
  </w:style>
  <w:style w:type="paragraph" w:styleId="Titolo3">
    <w:name w:val="heading 3"/>
    <w:basedOn w:val="Normale"/>
    <w:next w:val="Normale"/>
    <w:qFormat/>
    <w:pPr>
      <w:keepNext/>
      <w:widowControl w:val="0"/>
      <w:jc w:val="center"/>
      <w:outlineLvl w:val="2"/>
    </w:pPr>
    <w:rPr>
      <w:color w:val="000000"/>
    </w:rPr>
  </w:style>
  <w:style w:type="paragraph" w:styleId="Titolo4">
    <w:name w:val="heading 4"/>
    <w:basedOn w:val="Normale"/>
    <w:next w:val="Normale"/>
    <w:qFormat/>
    <w:pPr>
      <w:keepNext/>
      <w:jc w:val="both"/>
      <w:outlineLvl w:val="3"/>
    </w:pPr>
    <w:rPr>
      <w:b/>
      <w:bCs/>
    </w:rPr>
  </w:style>
  <w:style w:type="paragraph" w:styleId="Titolo5">
    <w:name w:val="heading 5"/>
    <w:basedOn w:val="Normale"/>
    <w:next w:val="Normale"/>
    <w:qFormat/>
    <w:pPr>
      <w:keepNext/>
      <w:jc w:val="center"/>
      <w:outlineLvl w:val="4"/>
    </w:pPr>
    <w:rPr>
      <w:b/>
      <w:u w:val="single"/>
    </w:rPr>
  </w:style>
  <w:style w:type="paragraph" w:styleId="Titolo6">
    <w:name w:val="heading 6"/>
    <w:basedOn w:val="Normale"/>
    <w:next w:val="Normale"/>
    <w:qFormat/>
    <w:pPr>
      <w:keepNext/>
      <w:ind w:left="360"/>
      <w:jc w:val="both"/>
      <w:outlineLvl w:val="5"/>
    </w:pPr>
    <w:rPr>
      <w:b/>
      <w:bCs/>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7z0">
    <w:name w:val="WW8Num7z0"/>
    <w:qFormat/>
    <w:rPr>
      <w:rFonts w:ascii="Times New Roman" w:hAnsi="Times New Roman"/>
    </w:rPr>
  </w:style>
  <w:style w:type="character" w:customStyle="1" w:styleId="Punti">
    <w:name w:val="Punti"/>
    <w:qFormat/>
    <w:rPr>
      <w:rFonts w:ascii="OpenSymbol" w:eastAsia="OpenSymbol" w:hAnsi="OpenSymbol" w:cs="OpenSymbol"/>
    </w:rPr>
  </w:style>
  <w:style w:type="character" w:customStyle="1" w:styleId="WW8Num9z0">
    <w:name w:val="WW8Num9z0"/>
    <w:qFormat/>
    <w:rPr>
      <w:rFonts w:ascii="Symbol" w:hAnsi="Symbol"/>
    </w:rPr>
  </w:style>
  <w:style w:type="character" w:customStyle="1" w:styleId="WW8Num4z0">
    <w:name w:val="WW8Num4z0"/>
    <w:qFormat/>
    <w:rPr>
      <w:b w:val="0"/>
      <w:bCs w:val="0"/>
      <w:sz w:val="24"/>
      <w:szCs w:val="24"/>
    </w:rPr>
  </w:style>
  <w:style w:type="character" w:customStyle="1" w:styleId="Caratteredinumerazione">
    <w:name w:val="Carattere di numerazione"/>
    <w:qFormat/>
  </w:style>
  <w:style w:type="character" w:customStyle="1" w:styleId="WW8Num6z0">
    <w:name w:val="WW8Num6z0"/>
    <w:qFormat/>
    <w:rPr>
      <w:b w:val="0"/>
      <w:bCs w:val="0"/>
      <w:color w:val="auto"/>
    </w:rPr>
  </w:style>
  <w:style w:type="character" w:customStyle="1" w:styleId="Caratterepredefinitoparagrafo">
    <w:name w:val="Carattere predefinito paragrafo"/>
    <w:qFormat/>
  </w:style>
  <w:style w:type="character" w:customStyle="1" w:styleId="CollegamentoInternet">
    <w:name w:val="Collegamento Internet"/>
    <w:basedOn w:val="Caratterepredefinitoparagrafo"/>
    <w:rPr>
      <w:color w:val="0000FF"/>
      <w:u w:val="single"/>
    </w:rPr>
  </w:style>
  <w:style w:type="character" w:customStyle="1" w:styleId="WW8Num5z0">
    <w:name w:val="WW8Num5z0"/>
    <w:qFormat/>
    <w:rPr>
      <w:rFonts w:ascii="Symbol" w:hAnsi="Symbol"/>
    </w:rPr>
  </w:style>
  <w:style w:type="character" w:customStyle="1" w:styleId="CollegamentoInternetvisitato">
    <w:name w:val="Collegamento Internet visitato"/>
    <w:rPr>
      <w:color w:val="800080"/>
      <w:u w:val="single"/>
    </w:rPr>
  </w:style>
  <w:style w:type="character" w:customStyle="1" w:styleId="SoggettocommentoCarattere">
    <w:name w:val="Soggetto commento Carattere"/>
    <w:qFormat/>
    <w:rPr>
      <w:b/>
      <w:bCs/>
      <w:color w:val="000000"/>
    </w:rPr>
  </w:style>
  <w:style w:type="character" w:customStyle="1" w:styleId="TestocommentoCarattere">
    <w:name w:val="Testo commento Carattere"/>
    <w:qFormat/>
    <w:rPr>
      <w:color w:val="000000"/>
    </w:rPr>
  </w:style>
  <w:style w:type="character" w:customStyle="1" w:styleId="Rimandocommento1">
    <w:name w:val="Rimando commento1"/>
    <w:qFormat/>
    <w:rPr>
      <w:sz w:val="16"/>
      <w:szCs w:val="16"/>
    </w:rPr>
  </w:style>
  <w:style w:type="character" w:customStyle="1" w:styleId="Numerodipagina">
    <w:name w:val="Numero di pagina"/>
    <w:basedOn w:val="Carpredefinitoparagrafo1"/>
  </w:style>
  <w:style w:type="character" w:customStyle="1" w:styleId="Carpredefinitoparagrafo1">
    <w:name w:val="Car. predefinito paragrafo1"/>
    <w:qFormat/>
  </w:style>
  <w:style w:type="character" w:customStyle="1" w:styleId="WW8Num42z2">
    <w:name w:val="WW8Num42z2"/>
    <w:qFormat/>
    <w:rPr>
      <w:rFonts w:ascii="Wingdings" w:hAnsi="Wingdings" w:cs="Wingdings"/>
    </w:rPr>
  </w:style>
  <w:style w:type="character" w:customStyle="1" w:styleId="WW8Num41z3">
    <w:name w:val="WW8Num41z3"/>
    <w:qFormat/>
    <w:rPr>
      <w:rFonts w:ascii="Symbol" w:hAnsi="Symbol" w:cs="Symbol"/>
    </w:rPr>
  </w:style>
  <w:style w:type="character" w:customStyle="1" w:styleId="WW8Num41z2">
    <w:name w:val="WW8Num41z2"/>
    <w:qFormat/>
    <w:rPr>
      <w:rFonts w:ascii="Wingdings" w:hAnsi="Wingdings" w:cs="Wingdings"/>
    </w:rPr>
  </w:style>
  <w:style w:type="character" w:customStyle="1" w:styleId="WW8Num40z2">
    <w:name w:val="WW8Num40z2"/>
    <w:qFormat/>
    <w:rPr>
      <w:rFonts w:ascii="Wingdings" w:hAnsi="Wingdings" w:cs="Wingdings"/>
    </w:rPr>
  </w:style>
  <w:style w:type="character" w:customStyle="1" w:styleId="WW8Num39z8">
    <w:name w:val="WW8Num39z8"/>
    <w:qFormat/>
  </w:style>
  <w:style w:type="character" w:customStyle="1" w:styleId="WW8Num39z7">
    <w:name w:val="WW8Num39z7"/>
    <w:qFormat/>
  </w:style>
  <w:style w:type="character" w:customStyle="1" w:styleId="WW8Num39z6">
    <w:name w:val="WW8Num39z6"/>
    <w:qFormat/>
  </w:style>
  <w:style w:type="character" w:customStyle="1" w:styleId="WW8Num39z5">
    <w:name w:val="WW8Num39z5"/>
    <w:qFormat/>
  </w:style>
  <w:style w:type="character" w:customStyle="1" w:styleId="WW8Num39z4">
    <w:name w:val="WW8Num39z4"/>
    <w:qFormat/>
  </w:style>
  <w:style w:type="character" w:customStyle="1" w:styleId="WW8Num39z3">
    <w:name w:val="WW8Num39z3"/>
    <w:qFormat/>
  </w:style>
  <w:style w:type="character" w:customStyle="1" w:styleId="WW8Num39z2">
    <w:name w:val="WW8Num39z2"/>
    <w:qFormat/>
  </w:style>
  <w:style w:type="character" w:customStyle="1" w:styleId="WW8Num38z8">
    <w:name w:val="WW8Num38z8"/>
    <w:qFormat/>
  </w:style>
  <w:style w:type="character" w:customStyle="1" w:styleId="WW8Num38z7">
    <w:name w:val="WW8Num38z7"/>
    <w:qFormat/>
  </w:style>
  <w:style w:type="character" w:customStyle="1" w:styleId="WW8Num38z6">
    <w:name w:val="WW8Num38z6"/>
    <w:qFormat/>
  </w:style>
  <w:style w:type="character" w:customStyle="1" w:styleId="WW8Num38z5">
    <w:name w:val="WW8Num38z5"/>
    <w:qFormat/>
  </w:style>
  <w:style w:type="character" w:customStyle="1" w:styleId="WW8Num38z4">
    <w:name w:val="WW8Num38z4"/>
    <w:qFormat/>
  </w:style>
  <w:style w:type="character" w:customStyle="1" w:styleId="WW8Num38z3">
    <w:name w:val="WW8Num38z3"/>
    <w:qFormat/>
  </w:style>
  <w:style w:type="character" w:customStyle="1" w:styleId="WW8Num37z8">
    <w:name w:val="WW8Num37z8"/>
    <w:qFormat/>
  </w:style>
  <w:style w:type="character" w:customStyle="1" w:styleId="WW8Num37z7">
    <w:name w:val="WW8Num37z7"/>
    <w:qFormat/>
  </w:style>
  <w:style w:type="character" w:customStyle="1" w:styleId="WW8Num37z6">
    <w:name w:val="WW8Num37z6"/>
    <w:qFormat/>
  </w:style>
  <w:style w:type="character" w:customStyle="1" w:styleId="WW8Num37z5">
    <w:name w:val="WW8Num37z5"/>
    <w:qFormat/>
  </w:style>
  <w:style w:type="character" w:customStyle="1" w:styleId="WW8Num37z4">
    <w:name w:val="WW8Num37z4"/>
    <w:qFormat/>
  </w:style>
  <w:style w:type="character" w:customStyle="1" w:styleId="WW8Num37z3">
    <w:name w:val="WW8Num37z3"/>
    <w:qFormat/>
  </w:style>
  <w:style w:type="character" w:customStyle="1" w:styleId="WW8Num36z2">
    <w:name w:val="WW8Num36z2"/>
    <w:qFormat/>
    <w:rPr>
      <w:rFonts w:ascii="Wingdings" w:hAnsi="Wingdings" w:cs="Wingdings"/>
    </w:rPr>
  </w:style>
  <w:style w:type="character" w:customStyle="1" w:styleId="WW8Num35z3">
    <w:name w:val="WW8Num35z3"/>
    <w:qFormat/>
    <w:rPr>
      <w:rFonts w:ascii="Symbol" w:hAnsi="Symbol" w:cs="Symbol"/>
    </w:rPr>
  </w:style>
  <w:style w:type="character" w:customStyle="1" w:styleId="WW8Num34z3">
    <w:name w:val="WW8Num34z3"/>
    <w:qFormat/>
    <w:rPr>
      <w:rFonts w:ascii="Symbol" w:hAnsi="Symbol" w:cs="Symbol"/>
    </w:rPr>
  </w:style>
  <w:style w:type="character" w:customStyle="1" w:styleId="WW8Num34z2">
    <w:name w:val="WW8Num34z2"/>
    <w:qFormat/>
    <w:rPr>
      <w:rFonts w:ascii="Wingdings" w:hAnsi="Wingdings" w:cs="Wingdings"/>
    </w:rPr>
  </w:style>
  <w:style w:type="character" w:customStyle="1" w:styleId="WW8Num33z3">
    <w:name w:val="WW8Num33z3"/>
    <w:qFormat/>
    <w:rPr>
      <w:rFonts w:ascii="Symbol" w:hAnsi="Symbol" w:cs="Symbol"/>
    </w:rPr>
  </w:style>
  <w:style w:type="character" w:customStyle="1" w:styleId="WW8Num33z2">
    <w:name w:val="WW8Num33z2"/>
    <w:qFormat/>
    <w:rPr>
      <w:rFonts w:ascii="Wingdings" w:hAnsi="Wingdings" w:cs="Wingdings"/>
    </w:rPr>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16z8">
    <w:name w:val="WW8Num16z8"/>
    <w:qFormat/>
  </w:style>
  <w:style w:type="character" w:customStyle="1" w:styleId="WW8Num16z7">
    <w:name w:val="WW8Num16z7"/>
    <w:qFormat/>
  </w:style>
  <w:style w:type="character" w:customStyle="1" w:styleId="WW8Num16z6">
    <w:name w:val="WW8Num16z6"/>
    <w:qFormat/>
  </w:style>
  <w:style w:type="character" w:customStyle="1" w:styleId="WW8Num16z5">
    <w:name w:val="WW8Num16z5"/>
    <w:qFormat/>
  </w:style>
  <w:style w:type="character" w:customStyle="1" w:styleId="WW8Num16z4">
    <w:name w:val="WW8Num16z4"/>
    <w:qFormat/>
  </w:style>
  <w:style w:type="character" w:customStyle="1" w:styleId="WW8Num16z3">
    <w:name w:val="WW8Num16z3"/>
    <w:qFormat/>
  </w:style>
  <w:style w:type="character" w:customStyle="1" w:styleId="WW8Num16z2">
    <w:name w:val="WW8Num16z2"/>
    <w:qFormat/>
  </w:style>
  <w:style w:type="character" w:customStyle="1" w:styleId="WW8Num15z3">
    <w:name w:val="WW8Num15z3"/>
    <w:qFormat/>
    <w:rPr>
      <w:rFonts w:ascii="Symbol" w:hAnsi="Symbol" w:cs="Symbol"/>
    </w:rPr>
  </w:style>
  <w:style w:type="character" w:customStyle="1" w:styleId="WW8Num14z3">
    <w:name w:val="WW8Num14z3"/>
    <w:qFormat/>
    <w:rPr>
      <w:rFonts w:ascii="Symbol" w:hAnsi="Symbol" w:cs="Symbol"/>
    </w:rPr>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2z3">
    <w:name w:val="WW8Num12z3"/>
    <w:qFormat/>
    <w:rPr>
      <w:rFonts w:ascii="Symbol" w:hAnsi="Symbol" w:cs="Symbol"/>
    </w:rPr>
  </w:style>
  <w:style w:type="character" w:customStyle="1" w:styleId="WW8Num12z2">
    <w:name w:val="WW8Num12z2"/>
    <w:qFormat/>
    <w:rPr>
      <w:rFonts w:ascii="Wingdings" w:hAnsi="Wingdings" w:cs="Wingdings"/>
    </w:rPr>
  </w:style>
  <w:style w:type="character" w:customStyle="1" w:styleId="WW8Num11z5">
    <w:name w:val="WW8Num11z5"/>
    <w:qFormat/>
    <w:rPr>
      <w:rFonts w:ascii="Wingdings" w:hAnsi="Wingdings" w:cs="Wingdings"/>
    </w:rPr>
  </w:style>
  <w:style w:type="character" w:customStyle="1" w:styleId="WW8Num11z4">
    <w:name w:val="WW8Num11z4"/>
    <w:qFormat/>
    <w:rPr>
      <w:rFonts w:ascii="Courier New" w:hAnsi="Courier New" w:cs="Courier New"/>
    </w:rPr>
  </w:style>
  <w:style w:type="character" w:customStyle="1" w:styleId="WW8Num11z3">
    <w:name w:val="WW8Num11z3"/>
    <w:qFormat/>
    <w:rPr>
      <w:rFonts w:ascii="Symbol" w:hAnsi="Symbol" w:cs="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9z2">
    <w:name w:val="WW8Num9z2"/>
    <w:qFormat/>
    <w:rPr>
      <w:rFonts w:ascii="Wingdings" w:hAnsi="Wingdings" w:cs="Wingdings"/>
    </w:rPr>
  </w:style>
  <w:style w:type="character" w:customStyle="1" w:styleId="WW8Num8z2">
    <w:name w:val="WW8Num8z2"/>
    <w:qFormat/>
    <w:rPr>
      <w:rFonts w:ascii="Wingdings" w:hAnsi="Wingdings" w:cs="Wingdings"/>
    </w:rPr>
  </w:style>
  <w:style w:type="character" w:customStyle="1" w:styleId="WW8Num7z2">
    <w:name w:val="WW8Num7z2"/>
    <w:qFormat/>
    <w:rPr>
      <w:rFonts w:ascii="Wingdings" w:hAnsi="Wingdings" w:cs="Wingdings"/>
    </w:rPr>
  </w:style>
  <w:style w:type="character" w:customStyle="1" w:styleId="WW8Num6z3">
    <w:name w:val="WW8Num6z3"/>
    <w:qFormat/>
    <w:rPr>
      <w:rFonts w:ascii="Symbol" w:hAnsi="Symbol" w:cs="Symbol"/>
    </w:rPr>
  </w:style>
  <w:style w:type="character" w:customStyle="1" w:styleId="WW8Num6z2">
    <w:name w:val="WW8Num6z2"/>
    <w:qFormat/>
    <w:rPr>
      <w:rFonts w:ascii="Wingdings" w:hAnsi="Wingdings" w:cs="Wingdings"/>
    </w:rPr>
  </w:style>
  <w:style w:type="character" w:customStyle="1" w:styleId="WW8Num4z2">
    <w:name w:val="WW8Num4z2"/>
    <w:qFormat/>
    <w:rPr>
      <w:rFonts w:ascii="Wingdings" w:hAnsi="Wingdings" w:cs="Wingdings"/>
    </w:rPr>
  </w:style>
  <w:style w:type="character" w:customStyle="1" w:styleId="WW8Num3z3">
    <w:name w:val="WW8Num3z3"/>
    <w:qFormat/>
    <w:rPr>
      <w:rFonts w:ascii="Symbol" w:hAnsi="Symbol" w:cs="Symbol"/>
    </w:rPr>
  </w:style>
  <w:style w:type="character" w:customStyle="1" w:styleId="Carpredefinitoparagrafo2">
    <w:name w:val="Car. predefinito paragrafo2"/>
    <w:qFormat/>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32z3">
    <w:name w:val="WW8Num32z3"/>
    <w:qFormat/>
    <w:rPr>
      <w:rFonts w:ascii="Symbol" w:hAnsi="Symbol" w:cs="Symbol"/>
    </w:rPr>
  </w:style>
  <w:style w:type="character" w:customStyle="1" w:styleId="WW8Num32z2">
    <w:name w:val="WW8Num32z2"/>
    <w:qFormat/>
    <w:rPr>
      <w:rFonts w:ascii="Wingdings" w:hAnsi="Wingdings" w:cs="Wingdings"/>
    </w:rPr>
  </w:style>
  <w:style w:type="character" w:customStyle="1" w:styleId="WW8Num31z8">
    <w:name w:val="WW8Num31z8"/>
    <w:qFormat/>
  </w:style>
  <w:style w:type="character" w:customStyle="1" w:styleId="WW8Num31z7">
    <w:name w:val="WW8Num31z7"/>
    <w:qFormat/>
  </w:style>
  <w:style w:type="character" w:customStyle="1" w:styleId="WW8Num31z6">
    <w:name w:val="WW8Num31z6"/>
    <w:qFormat/>
  </w:style>
  <w:style w:type="character" w:customStyle="1" w:styleId="WW8Num31z5">
    <w:name w:val="WW8Num31z5"/>
    <w:qFormat/>
  </w:style>
  <w:style w:type="character" w:customStyle="1" w:styleId="WW8Num31z4">
    <w:name w:val="WW8Num31z4"/>
    <w:qFormat/>
  </w:style>
  <w:style w:type="character" w:customStyle="1" w:styleId="WW8Num31z2">
    <w:name w:val="WW8Num31z2"/>
    <w:qFormat/>
  </w:style>
  <w:style w:type="character" w:customStyle="1" w:styleId="WW8Num30z2">
    <w:name w:val="WW8Num30z2"/>
    <w:qFormat/>
    <w:rPr>
      <w:rFonts w:ascii="Wingdings" w:hAnsi="Wingdings" w:cs="Wingdings"/>
    </w:rPr>
  </w:style>
  <w:style w:type="character" w:customStyle="1" w:styleId="WW8Num28z2">
    <w:name w:val="WW8Num28z2"/>
    <w:qFormat/>
    <w:rPr>
      <w:rFonts w:ascii="Wingdings" w:hAnsi="Wingdings" w:cs="Wingdings"/>
    </w:rPr>
  </w:style>
  <w:style w:type="character" w:customStyle="1" w:styleId="WW8Num27z3">
    <w:name w:val="WW8Num27z3"/>
    <w:qFormat/>
    <w:rPr>
      <w:rFonts w:ascii="Symbol" w:hAnsi="Symbol" w:cs="Symbol"/>
    </w:rPr>
  </w:style>
  <w:style w:type="character" w:customStyle="1" w:styleId="WW8Num26z3">
    <w:name w:val="WW8Num26z3"/>
    <w:qFormat/>
    <w:rPr>
      <w:rFonts w:ascii="Symbol" w:hAnsi="Symbol" w:cs="Symbol"/>
    </w:rPr>
  </w:style>
  <w:style w:type="character" w:customStyle="1" w:styleId="WW8Num26z2">
    <w:name w:val="WW8Num26z2"/>
    <w:qFormat/>
    <w:rPr>
      <w:rFonts w:ascii="Wingdings" w:hAnsi="Wingdings" w:cs="Wingdings"/>
    </w:rPr>
  </w:style>
  <w:style w:type="character" w:customStyle="1" w:styleId="WW8Num24z8">
    <w:name w:val="WW8Num24z8"/>
    <w:qFormat/>
  </w:style>
  <w:style w:type="character" w:customStyle="1" w:styleId="WW8Num24z7">
    <w:name w:val="WW8Num24z7"/>
    <w:qFormat/>
  </w:style>
  <w:style w:type="character" w:customStyle="1" w:styleId="WW8Num24z6">
    <w:name w:val="WW8Num24z6"/>
    <w:qFormat/>
  </w:style>
  <w:style w:type="character" w:customStyle="1" w:styleId="WW8Num24z5">
    <w:name w:val="WW8Num24z5"/>
    <w:qFormat/>
  </w:style>
  <w:style w:type="character" w:customStyle="1" w:styleId="WW8Num24z4">
    <w:name w:val="WW8Num24z4"/>
    <w:qFormat/>
  </w:style>
  <w:style w:type="character" w:customStyle="1" w:styleId="WW8Num24z2">
    <w:name w:val="WW8Num24z2"/>
    <w:qFormat/>
  </w:style>
  <w:style w:type="character" w:customStyle="1" w:styleId="WW8Num23z8">
    <w:name w:val="WW8Num23z8"/>
    <w:qFormat/>
  </w:style>
  <w:style w:type="character" w:customStyle="1" w:styleId="WW8Num23z7">
    <w:name w:val="WW8Num23z7"/>
    <w:qFormat/>
  </w:style>
  <w:style w:type="character" w:customStyle="1" w:styleId="WW8Num23z6">
    <w:name w:val="WW8Num23z6"/>
    <w:qFormat/>
  </w:style>
  <w:style w:type="character" w:customStyle="1" w:styleId="WW8Num23z5">
    <w:name w:val="WW8Num23z5"/>
    <w:qFormat/>
  </w:style>
  <w:style w:type="character" w:customStyle="1" w:styleId="WW8Num23z4">
    <w:name w:val="WW8Num23z4"/>
    <w:qFormat/>
  </w:style>
  <w:style w:type="character" w:customStyle="1" w:styleId="WW8Num23z2">
    <w:name w:val="WW8Num23z2"/>
    <w:qFormat/>
  </w:style>
  <w:style w:type="character" w:customStyle="1" w:styleId="WW8Num21z3">
    <w:name w:val="WW8Num21z3"/>
    <w:qFormat/>
    <w:rPr>
      <w:rFonts w:ascii="Symbol" w:hAnsi="Symbol" w:cs="Symbol"/>
    </w:rPr>
  </w:style>
  <w:style w:type="character" w:customStyle="1" w:styleId="WW8Num20z3">
    <w:name w:val="WW8Num20z3"/>
    <w:qFormat/>
    <w:rPr>
      <w:rFonts w:ascii="Symbol" w:hAnsi="Symbol" w:cs="Symbol"/>
    </w:rPr>
  </w:style>
  <w:style w:type="character" w:customStyle="1" w:styleId="WW8Num19z3">
    <w:name w:val="WW8Num19z3"/>
    <w:qFormat/>
    <w:rPr>
      <w:rFonts w:ascii="Symbol" w:hAnsi="Symbol" w:cs="Symbol"/>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45z2">
    <w:name w:val="WW8Num45z2"/>
    <w:qFormat/>
    <w:rPr>
      <w:rFonts w:ascii="OpenSymbol;Arial Unicode MS" w:hAnsi="OpenSymbol;Arial Unicode MS" w:cs="OpenSymbol;Arial Unicode MS"/>
    </w:rPr>
  </w:style>
  <w:style w:type="character" w:customStyle="1" w:styleId="WW8Num29z2">
    <w:name w:val="WW8Num29z2"/>
    <w:qFormat/>
    <w:rPr>
      <w:rFonts w:ascii="OpenSymbol;Arial Unicode MS" w:hAnsi="OpenSymbol;Arial Unicode MS" w:cs="OpenSymbol;Arial Unicode MS"/>
    </w:rPr>
  </w:style>
  <w:style w:type="character" w:customStyle="1" w:styleId="WW8Num27z2">
    <w:name w:val="WW8Num27z2"/>
    <w:qFormat/>
    <w:rPr>
      <w:rFonts w:ascii="OpenSymbol;Arial Unicode MS" w:hAnsi="OpenSymbol;Arial Unicode MS" w:cs="OpenSymbol;Arial Unicode MS"/>
    </w:rPr>
  </w:style>
  <w:style w:type="character" w:customStyle="1" w:styleId="WW8Num25z3">
    <w:name w:val="WW8Num25z3"/>
    <w:qFormat/>
    <w:rPr>
      <w:rFonts w:ascii="Symbol" w:hAnsi="Symbol" w:cs="OpenSymbol;Arial Unicode MS"/>
    </w:rPr>
  </w:style>
  <w:style w:type="character" w:customStyle="1" w:styleId="WW8Num25z2">
    <w:name w:val="WW8Num25z2"/>
    <w:qFormat/>
    <w:rPr>
      <w:rFonts w:ascii="OpenSymbol;Arial Unicode MS" w:hAnsi="OpenSymbol;Arial Unicode MS" w:cs="OpenSymbol;Arial Unicode MS"/>
    </w:rPr>
  </w:style>
  <w:style w:type="character" w:customStyle="1" w:styleId="WW8Num3z1">
    <w:name w:val="WW8Num3z1"/>
    <w:qFormat/>
    <w:rPr>
      <w:rFonts w:ascii="OpenSymbol;Arial Unicode MS" w:hAnsi="OpenSymbol;Arial Unicode MS" w:cs="OpenSymbol;Arial Unicode MS"/>
    </w:rPr>
  </w:style>
  <w:style w:type="character" w:customStyle="1" w:styleId="WW8Num60z8">
    <w:name w:val="WW8Num60z8"/>
    <w:qFormat/>
  </w:style>
  <w:style w:type="character" w:customStyle="1" w:styleId="WW8Num60z7">
    <w:name w:val="WW8Num60z7"/>
    <w:qFormat/>
  </w:style>
  <w:style w:type="character" w:customStyle="1" w:styleId="WW8Num60z6">
    <w:name w:val="WW8Num60z6"/>
    <w:qFormat/>
  </w:style>
  <w:style w:type="character" w:customStyle="1" w:styleId="WW8Num60z5">
    <w:name w:val="WW8Num60z5"/>
    <w:qFormat/>
  </w:style>
  <w:style w:type="character" w:customStyle="1" w:styleId="WW8Num60z4">
    <w:name w:val="WW8Num60z4"/>
    <w:qFormat/>
  </w:style>
  <w:style w:type="character" w:customStyle="1" w:styleId="WW8Num60z3">
    <w:name w:val="WW8Num60z3"/>
    <w:qFormat/>
  </w:style>
  <w:style w:type="character" w:customStyle="1" w:styleId="WW8Num60z2">
    <w:name w:val="WW8Num60z2"/>
    <w:qFormat/>
  </w:style>
  <w:style w:type="character" w:customStyle="1" w:styleId="WW8Num57z8">
    <w:name w:val="WW8Num57z8"/>
    <w:qFormat/>
  </w:style>
  <w:style w:type="character" w:customStyle="1" w:styleId="WW8Num57z7">
    <w:name w:val="WW8Num57z7"/>
    <w:qFormat/>
  </w:style>
  <w:style w:type="character" w:customStyle="1" w:styleId="WW8Num57z6">
    <w:name w:val="WW8Num57z6"/>
    <w:qFormat/>
  </w:style>
  <w:style w:type="character" w:customStyle="1" w:styleId="WW8Num57z5">
    <w:name w:val="WW8Num57z5"/>
    <w:qFormat/>
  </w:style>
  <w:style w:type="character" w:customStyle="1" w:styleId="WW8Num57z4">
    <w:name w:val="WW8Num57z4"/>
    <w:qFormat/>
  </w:style>
  <w:style w:type="character" w:customStyle="1" w:styleId="WW8Num57z2">
    <w:name w:val="WW8Num57z2"/>
    <w:qFormat/>
  </w:style>
  <w:style w:type="character" w:customStyle="1" w:styleId="WW8Num50z1">
    <w:name w:val="WW8Num50z1"/>
    <w:qFormat/>
    <w:rPr>
      <w:rFonts w:ascii="OpenSymbol;Arial Unicode MS" w:hAnsi="OpenSymbol;Arial Unicode MS" w:cs="OpenSymbol;Arial Unicode MS"/>
    </w:rPr>
  </w:style>
  <w:style w:type="character" w:customStyle="1" w:styleId="WW8Num38z2">
    <w:name w:val="WW8Num38z2"/>
    <w:qFormat/>
    <w:rPr>
      <w:rFonts w:ascii="OpenSymbol;Arial Unicode MS" w:hAnsi="OpenSymbol;Arial Unicode MS" w:cs="OpenSymbol;Arial Unicode MS"/>
    </w:rPr>
  </w:style>
  <w:style w:type="character" w:customStyle="1" w:styleId="WW8Num24z3">
    <w:name w:val="WW8Num24z3"/>
    <w:qFormat/>
    <w:rPr>
      <w:rFonts w:ascii="Symbol" w:hAnsi="Symbol" w:cs="OpenSymbol;Arial Unicode MS"/>
    </w:rPr>
  </w:style>
  <w:style w:type="character" w:customStyle="1" w:styleId="WW8Num22z2">
    <w:name w:val="WW8Num22z2"/>
    <w:qFormat/>
    <w:rPr>
      <w:rFonts w:ascii="OpenSymbol;Arial Unicode MS" w:hAnsi="OpenSymbol;Arial Unicode MS" w:cs="OpenSymbol;Arial Unicode MS"/>
    </w:rPr>
  </w:style>
  <w:style w:type="character" w:customStyle="1" w:styleId="WW8Num20z2">
    <w:name w:val="WW8Num20z2"/>
    <w:qFormat/>
    <w:rPr>
      <w:rFonts w:ascii="OpenSymbol;Arial Unicode MS" w:hAnsi="OpenSymbol;Arial Unicode MS" w:cs="OpenSymbol;Arial Unicode MS"/>
    </w:rPr>
  </w:style>
  <w:style w:type="character" w:customStyle="1" w:styleId="WW8Num18z3">
    <w:name w:val="WW8Num18z3"/>
    <w:qFormat/>
    <w:rPr>
      <w:rFonts w:ascii="Symbol" w:hAnsi="Symbol" w:cs="OpenSymbol;Arial Unicode MS"/>
    </w:rPr>
  </w:style>
  <w:style w:type="character" w:customStyle="1" w:styleId="WW8Num18z2">
    <w:name w:val="WW8Num18z2"/>
    <w:qFormat/>
    <w:rPr>
      <w:rFonts w:ascii="OpenSymbol;Arial Unicode MS" w:hAnsi="OpenSymbol;Arial Unicode MS" w:cs="OpenSymbol;Arial Unicode MS"/>
    </w:rPr>
  </w:style>
  <w:style w:type="character" w:customStyle="1" w:styleId="WW8Num15z1">
    <w:name w:val="WW8Num15z1"/>
    <w:qFormat/>
    <w:rPr>
      <w:rFonts w:ascii="OpenSymbol;Arial Unicode MS" w:hAnsi="OpenSymbol;Arial Unicode MS" w:cs="OpenSymbol;Arial Unicode MS"/>
    </w:rPr>
  </w:style>
  <w:style w:type="character" w:customStyle="1" w:styleId="WW8Num12z1">
    <w:name w:val="WW8Num12z1"/>
    <w:qFormat/>
    <w:rPr>
      <w:rFonts w:ascii="OpenSymbol;Arial Unicode MS" w:hAnsi="OpenSymbol;Arial Unicode MS" w:cs="OpenSymbol;Arial Unicode MS"/>
    </w:rPr>
  </w:style>
  <w:style w:type="character" w:customStyle="1" w:styleId="WW8Num66z8">
    <w:name w:val="WW8Num66z8"/>
    <w:qFormat/>
  </w:style>
  <w:style w:type="character" w:customStyle="1" w:styleId="WW8Num66z7">
    <w:name w:val="WW8Num66z7"/>
    <w:qFormat/>
  </w:style>
  <w:style w:type="character" w:customStyle="1" w:styleId="WW8Num66z6">
    <w:name w:val="WW8Num66z6"/>
    <w:qFormat/>
  </w:style>
  <w:style w:type="character" w:customStyle="1" w:styleId="WW8Num66z5">
    <w:name w:val="WW8Num66z5"/>
    <w:qFormat/>
  </w:style>
  <w:style w:type="character" w:customStyle="1" w:styleId="WW8Num66z4">
    <w:name w:val="WW8Num66z4"/>
    <w:qFormat/>
  </w:style>
  <w:style w:type="character" w:customStyle="1" w:styleId="WW8Num66z3">
    <w:name w:val="WW8Num66z3"/>
    <w:qFormat/>
  </w:style>
  <w:style w:type="character" w:customStyle="1" w:styleId="WW8Num66z2">
    <w:name w:val="WW8Num66z2"/>
    <w:qFormat/>
  </w:style>
  <w:style w:type="character" w:customStyle="1" w:styleId="WW8Num66z1">
    <w:name w:val="WW8Num66z1"/>
    <w:qFormat/>
  </w:style>
  <w:style w:type="character" w:customStyle="1" w:styleId="WW8Num66z0">
    <w:name w:val="WW8Num66z0"/>
    <w:qFormat/>
  </w:style>
  <w:style w:type="character" w:customStyle="1" w:styleId="WW8Num65z1">
    <w:name w:val="WW8Num65z1"/>
    <w:qFormat/>
    <w:rPr>
      <w:b w:val="0"/>
      <w:bCs w:val="0"/>
    </w:rPr>
  </w:style>
  <w:style w:type="character" w:customStyle="1" w:styleId="WW8Num65z0">
    <w:name w:val="WW8Num65z0"/>
    <w:qFormat/>
    <w:rPr>
      <w:rFonts w:ascii="Symbol" w:hAnsi="Symbol" w:cs="Symbol"/>
    </w:rPr>
  </w:style>
  <w:style w:type="character" w:customStyle="1" w:styleId="WW8Num64z1">
    <w:name w:val="WW8Num64z1"/>
    <w:qFormat/>
    <w:rPr>
      <w:b w:val="0"/>
      <w:bCs w:val="0"/>
    </w:rPr>
  </w:style>
  <w:style w:type="character" w:customStyle="1" w:styleId="WW8Num64z0">
    <w:name w:val="WW8Num64z0"/>
    <w:qFormat/>
    <w:rPr>
      <w:rFonts w:ascii="Symbol" w:hAnsi="Symbol" w:cs="Symbol"/>
    </w:rPr>
  </w:style>
  <w:style w:type="character" w:customStyle="1" w:styleId="WW8Num63z1">
    <w:name w:val="WW8Num63z1"/>
    <w:qFormat/>
    <w:rPr>
      <w:rFonts w:ascii="OpenSymbol;Arial Unicode MS" w:hAnsi="OpenSymbol;Arial Unicode MS" w:cs="OpenSymbol;Arial Unicode MS"/>
    </w:rPr>
  </w:style>
  <w:style w:type="character" w:customStyle="1" w:styleId="WW8Num63z0">
    <w:name w:val="WW8Num63z0"/>
    <w:qFormat/>
    <w:rPr>
      <w:rFonts w:ascii="Symbol" w:hAnsi="Symbol" w:cs="Symbol"/>
    </w:rPr>
  </w:style>
  <w:style w:type="character" w:customStyle="1" w:styleId="WW8Num62z1">
    <w:name w:val="WW8Num62z1"/>
    <w:qFormat/>
    <w:rPr>
      <w:rFonts w:ascii="OpenSymbol;Arial Unicode MS" w:hAnsi="OpenSymbol;Arial Unicode MS" w:cs="OpenSymbol;Arial Unicode MS"/>
    </w:rPr>
  </w:style>
  <w:style w:type="character" w:customStyle="1" w:styleId="WW8Num62z0">
    <w:name w:val="WW8Num62z0"/>
    <w:qFormat/>
    <w:rPr>
      <w:rFonts w:ascii="Symbol" w:hAnsi="Symbol" w:cs="OpenSymbol;Arial Unicode MS"/>
    </w:rPr>
  </w:style>
  <w:style w:type="character" w:customStyle="1" w:styleId="WW8Num61z1">
    <w:name w:val="WW8Num61z1"/>
    <w:qFormat/>
    <w:rPr>
      <w:rFonts w:ascii="OpenSymbol;Arial Unicode MS" w:hAnsi="OpenSymbol;Arial Unicode MS" w:cs="OpenSymbol;Arial Unicode MS"/>
    </w:rPr>
  </w:style>
  <w:style w:type="character" w:customStyle="1" w:styleId="WW8Num61z0">
    <w:name w:val="WW8Num61z0"/>
    <w:qFormat/>
    <w:rPr>
      <w:rFonts w:ascii="Symbol" w:hAnsi="Symbol" w:cs="Symbol"/>
    </w:rPr>
  </w:style>
  <w:style w:type="character" w:customStyle="1" w:styleId="WW8Num60z1">
    <w:name w:val="WW8Num60z1"/>
    <w:qFormat/>
    <w:rPr>
      <w:rFonts w:ascii="OpenSymbol;Arial Unicode MS" w:hAnsi="OpenSymbol;Arial Unicode MS" w:cs="OpenSymbol;Arial Unicode MS"/>
    </w:rPr>
  </w:style>
  <w:style w:type="character" w:customStyle="1" w:styleId="WW8Num60z0">
    <w:name w:val="WW8Num60z0"/>
    <w:qFormat/>
    <w:rPr>
      <w:rFonts w:ascii="Symbol" w:hAnsi="Symbol" w:cs="Symbol"/>
    </w:rPr>
  </w:style>
  <w:style w:type="character" w:customStyle="1" w:styleId="WW8Num59z1">
    <w:name w:val="WW8Num59z1"/>
    <w:qFormat/>
    <w:rPr>
      <w:rFonts w:ascii="OpenSymbol;Arial Unicode MS" w:hAnsi="OpenSymbol;Arial Unicode MS" w:cs="OpenSymbol;Arial Unicode MS"/>
    </w:rPr>
  </w:style>
  <w:style w:type="character" w:customStyle="1" w:styleId="WW8Num59z0">
    <w:name w:val="WW8Num59z0"/>
    <w:qFormat/>
    <w:rPr>
      <w:rFonts w:ascii="Symbol" w:hAnsi="Symbol" w:cs="Symbol"/>
    </w:rPr>
  </w:style>
  <w:style w:type="character" w:customStyle="1" w:styleId="WW8Num58z8">
    <w:name w:val="WW8Num58z8"/>
    <w:qFormat/>
  </w:style>
  <w:style w:type="character" w:customStyle="1" w:styleId="WW8Num58z7">
    <w:name w:val="WW8Num58z7"/>
    <w:qFormat/>
  </w:style>
  <w:style w:type="character" w:customStyle="1" w:styleId="WW8Num58z6">
    <w:name w:val="WW8Num58z6"/>
    <w:qFormat/>
  </w:style>
  <w:style w:type="character" w:customStyle="1" w:styleId="WW8Num58z5">
    <w:name w:val="WW8Num58z5"/>
    <w:qFormat/>
  </w:style>
  <w:style w:type="character" w:customStyle="1" w:styleId="WW8Num58z4">
    <w:name w:val="WW8Num58z4"/>
    <w:qFormat/>
  </w:style>
  <w:style w:type="character" w:customStyle="1" w:styleId="WW8Num58z3">
    <w:name w:val="WW8Num58z3"/>
    <w:qFormat/>
  </w:style>
  <w:style w:type="character" w:customStyle="1" w:styleId="WW8Num58z2">
    <w:name w:val="WW8Num58z2"/>
    <w:qFormat/>
  </w:style>
  <w:style w:type="character" w:customStyle="1" w:styleId="WW8Num58z1">
    <w:name w:val="WW8Num58z1"/>
    <w:qFormat/>
  </w:style>
  <w:style w:type="character" w:customStyle="1" w:styleId="WW8Num58z0">
    <w:name w:val="WW8Num58z0"/>
    <w:qFormat/>
  </w:style>
  <w:style w:type="character" w:customStyle="1" w:styleId="WW8Num57z3">
    <w:name w:val="WW8Num57z3"/>
    <w:qFormat/>
    <w:rPr>
      <w:rFonts w:ascii="Symbol" w:hAnsi="Symbol" w:cs="OpenSymbol;Arial Unicode MS"/>
    </w:rPr>
  </w:style>
  <w:style w:type="character" w:customStyle="1" w:styleId="WW8Num57z1">
    <w:name w:val="WW8Num57z1"/>
    <w:qFormat/>
    <w:rPr>
      <w:rFonts w:ascii="OpenSymbol;Arial Unicode MS" w:hAnsi="OpenSymbol;Arial Unicode MS" w:cs="OpenSymbol;Arial Unicode MS"/>
    </w:rPr>
  </w:style>
  <w:style w:type="character" w:customStyle="1" w:styleId="WW8Num57z0">
    <w:name w:val="WW8Num57z0"/>
    <w:qFormat/>
  </w:style>
  <w:style w:type="character" w:customStyle="1" w:styleId="WW8Num56z8">
    <w:name w:val="WW8Num56z8"/>
    <w:qFormat/>
  </w:style>
  <w:style w:type="character" w:customStyle="1" w:styleId="WW8Num56z7">
    <w:name w:val="WW8Num56z7"/>
    <w:qFormat/>
  </w:style>
  <w:style w:type="character" w:customStyle="1" w:styleId="WW8Num56z6">
    <w:name w:val="WW8Num56z6"/>
    <w:qFormat/>
  </w:style>
  <w:style w:type="character" w:customStyle="1" w:styleId="WW8Num56z5">
    <w:name w:val="WW8Num56z5"/>
    <w:qFormat/>
  </w:style>
  <w:style w:type="character" w:customStyle="1" w:styleId="WW8Num56z4">
    <w:name w:val="WW8Num56z4"/>
    <w:qFormat/>
  </w:style>
  <w:style w:type="character" w:customStyle="1" w:styleId="WW8Num56z3">
    <w:name w:val="WW8Num56z3"/>
    <w:qFormat/>
  </w:style>
  <w:style w:type="character" w:customStyle="1" w:styleId="WW8Num56z2">
    <w:name w:val="WW8Num56z2"/>
    <w:qFormat/>
  </w:style>
  <w:style w:type="character" w:customStyle="1" w:styleId="WW8Num56z1">
    <w:name w:val="WW8Num56z1"/>
    <w:qFormat/>
  </w:style>
  <w:style w:type="character" w:customStyle="1" w:styleId="WW8Num56z0">
    <w:name w:val="WW8Num56z0"/>
    <w:qFormat/>
  </w:style>
  <w:style w:type="character" w:customStyle="1" w:styleId="WW8Num55z1">
    <w:name w:val="WW8Num55z1"/>
    <w:qFormat/>
    <w:rPr>
      <w:rFonts w:ascii="OpenSymbol;Arial Unicode MS" w:hAnsi="OpenSymbol;Arial Unicode MS" w:cs="OpenSymbol;Arial Unicode MS"/>
    </w:rPr>
  </w:style>
  <w:style w:type="character" w:customStyle="1" w:styleId="WW8Num55z0">
    <w:name w:val="WW8Num55z0"/>
    <w:qFormat/>
    <w:rPr>
      <w:rFonts w:ascii="Symbol" w:hAnsi="Symbol" w:cs="OpenSymbol;Arial Unicode MS"/>
    </w:rPr>
  </w:style>
  <w:style w:type="character" w:customStyle="1" w:styleId="WW8Num54z1">
    <w:name w:val="WW8Num54z1"/>
    <w:qFormat/>
    <w:rPr>
      <w:rFonts w:ascii="OpenSymbol;Arial Unicode MS" w:hAnsi="OpenSymbol;Arial Unicode MS" w:cs="OpenSymbol;Arial Unicode MS"/>
    </w:rPr>
  </w:style>
  <w:style w:type="character" w:customStyle="1" w:styleId="WW8Num54z0">
    <w:name w:val="WW8Num54z0"/>
    <w:qFormat/>
    <w:rPr>
      <w:rFonts w:ascii="Symbol" w:hAnsi="Symbol" w:cs="OpenSymbol;Arial Unicode MS"/>
    </w:rPr>
  </w:style>
  <w:style w:type="character" w:customStyle="1" w:styleId="WW8Num53z3">
    <w:name w:val="WW8Num53z3"/>
    <w:qFormat/>
    <w:rPr>
      <w:rFonts w:ascii="Symbol" w:hAnsi="Symbol" w:cs="OpenSymbol;Arial Unicode MS"/>
      <w:sz w:val="24"/>
      <w:szCs w:val="24"/>
    </w:rPr>
  </w:style>
  <w:style w:type="character" w:customStyle="1" w:styleId="WW8Num53z1">
    <w:name w:val="WW8Num53z1"/>
    <w:qFormat/>
    <w:rPr>
      <w:rFonts w:ascii="OpenSymbol;Arial Unicode MS" w:hAnsi="OpenSymbol;Arial Unicode MS" w:cs="OpenSymbol;Arial Unicode MS"/>
    </w:rPr>
  </w:style>
  <w:style w:type="character" w:customStyle="1" w:styleId="WW8Num53z0">
    <w:name w:val="WW8Num53z0"/>
    <w:qFormat/>
    <w:rPr>
      <w:rFonts w:ascii="Symbol" w:hAnsi="Symbol" w:cs="OpenSymbol;Arial Unicode MS"/>
      <w:sz w:val="24"/>
      <w:szCs w:val="24"/>
    </w:rPr>
  </w:style>
  <w:style w:type="character" w:customStyle="1" w:styleId="WW8Num52z3">
    <w:name w:val="WW8Num52z3"/>
    <w:qFormat/>
    <w:rPr>
      <w:rFonts w:ascii="Symbol" w:hAnsi="Symbol" w:cs="OpenSymbol;Arial Unicode MS"/>
      <w:sz w:val="24"/>
      <w:szCs w:val="24"/>
    </w:rPr>
  </w:style>
  <w:style w:type="character" w:customStyle="1" w:styleId="WW8Num52z1">
    <w:name w:val="WW8Num52z1"/>
    <w:qFormat/>
    <w:rPr>
      <w:rFonts w:ascii="OpenSymbol;Arial Unicode MS" w:hAnsi="OpenSymbol;Arial Unicode MS" w:cs="OpenSymbol;Arial Unicode MS"/>
    </w:rPr>
  </w:style>
  <w:style w:type="character" w:customStyle="1" w:styleId="WW8Num52z0">
    <w:name w:val="WW8Num52z0"/>
    <w:qFormat/>
    <w:rPr>
      <w:rFonts w:ascii="Symbol" w:hAnsi="Symbol" w:cs="OpenSymbol;Arial Unicode MS"/>
    </w:rPr>
  </w:style>
  <w:style w:type="character" w:customStyle="1" w:styleId="WW8Num51z1">
    <w:name w:val="WW8Num51z1"/>
    <w:qFormat/>
    <w:rPr>
      <w:rFonts w:ascii="OpenSymbol;Arial Unicode MS" w:hAnsi="OpenSymbol;Arial Unicode MS" w:cs="OpenSymbol;Arial Unicode MS"/>
    </w:rPr>
  </w:style>
  <w:style w:type="character" w:customStyle="1" w:styleId="WW8Num51z0">
    <w:name w:val="WW8Num51z0"/>
    <w:qFormat/>
    <w:rPr>
      <w:rFonts w:ascii="Symbol" w:hAnsi="Symbol" w:cs="Symbol"/>
    </w:rPr>
  </w:style>
  <w:style w:type="character" w:customStyle="1" w:styleId="WW8Num50z0">
    <w:name w:val="WW8Num50z0"/>
    <w:qFormat/>
    <w:rPr>
      <w:rFonts w:ascii="Symbol" w:hAnsi="Symbol" w:cs="Symbol"/>
    </w:rPr>
  </w:style>
  <w:style w:type="character" w:customStyle="1" w:styleId="WW8Num49z1">
    <w:name w:val="WW8Num49z1"/>
    <w:qFormat/>
    <w:rPr>
      <w:rFonts w:ascii="OpenSymbol;Arial Unicode MS" w:hAnsi="OpenSymbol;Arial Unicode MS" w:cs="OpenSymbol;Arial Unicode MS"/>
    </w:rPr>
  </w:style>
  <w:style w:type="character" w:customStyle="1" w:styleId="WW8Num49z0">
    <w:name w:val="WW8Num49z0"/>
    <w:qFormat/>
    <w:rPr>
      <w:rFonts w:ascii="Symbol" w:hAnsi="Symbol" w:cs="Symbol"/>
    </w:rPr>
  </w:style>
  <w:style w:type="character" w:customStyle="1" w:styleId="WW8Num48z1">
    <w:name w:val="WW8Num48z1"/>
    <w:qFormat/>
    <w:rPr>
      <w:rFonts w:ascii="OpenSymbol;Arial Unicode MS" w:hAnsi="OpenSymbol;Arial Unicode MS" w:cs="OpenSymbol;Arial Unicode MS"/>
    </w:rPr>
  </w:style>
  <w:style w:type="character" w:customStyle="1" w:styleId="WW8Num48z0">
    <w:name w:val="WW8Num48z0"/>
    <w:qFormat/>
    <w:rPr>
      <w:rFonts w:ascii="Symbol" w:hAnsi="Symbol" w:cs="OpenSymbol;Arial Unicode MS"/>
    </w:rPr>
  </w:style>
  <w:style w:type="character" w:customStyle="1" w:styleId="WW8Num47z1">
    <w:name w:val="WW8Num47z1"/>
    <w:qFormat/>
    <w:rPr>
      <w:rFonts w:ascii="OpenSymbol;Arial Unicode MS" w:hAnsi="OpenSymbol;Arial Unicode MS" w:cs="OpenSymbol;Arial Unicode MS"/>
    </w:rPr>
  </w:style>
  <w:style w:type="character" w:customStyle="1" w:styleId="WW8Num47z0">
    <w:name w:val="WW8Num47z0"/>
    <w:qFormat/>
    <w:rPr>
      <w:rFonts w:ascii="Symbol" w:hAnsi="Symbol" w:cs="OpenSymbol;Arial Unicode MS"/>
    </w:rPr>
  </w:style>
  <w:style w:type="character" w:customStyle="1" w:styleId="WW8Num46z1">
    <w:name w:val="WW8Num46z1"/>
    <w:qFormat/>
    <w:rPr>
      <w:rFonts w:ascii="OpenSymbol;Arial Unicode MS" w:hAnsi="OpenSymbol;Arial Unicode MS" w:cs="OpenSymbol;Arial Unicode MS"/>
    </w:rPr>
  </w:style>
  <w:style w:type="character" w:customStyle="1" w:styleId="WW8Num46z0">
    <w:name w:val="WW8Num46z0"/>
    <w:qFormat/>
    <w:rPr>
      <w:rFonts w:ascii="Symbol" w:hAnsi="Symbol" w:cs="Symbol"/>
    </w:rPr>
  </w:style>
  <w:style w:type="character" w:customStyle="1" w:styleId="WW8Num45z1">
    <w:name w:val="WW8Num45z1"/>
    <w:qFormat/>
    <w:rPr>
      <w:rFonts w:ascii="OpenSymbol;Arial Unicode MS" w:hAnsi="OpenSymbol;Arial Unicode MS" w:cs="OpenSymbol;Arial Unicode MS"/>
    </w:rPr>
  </w:style>
  <w:style w:type="character" w:customStyle="1" w:styleId="WW8Num45z0">
    <w:name w:val="WW8Num45z0"/>
    <w:qFormat/>
    <w:rPr>
      <w:rFonts w:ascii="Symbol" w:hAnsi="Symbol" w:cs="Symbol"/>
    </w:rPr>
  </w:style>
  <w:style w:type="character" w:customStyle="1" w:styleId="WW8Num44z1">
    <w:name w:val="WW8Num44z1"/>
    <w:qFormat/>
    <w:rPr>
      <w:rFonts w:ascii="OpenSymbol;Arial Unicode MS" w:hAnsi="OpenSymbol;Arial Unicode MS" w:cs="OpenSymbol;Arial Unicode MS"/>
    </w:rPr>
  </w:style>
  <w:style w:type="character" w:customStyle="1" w:styleId="WW8Num44z0">
    <w:name w:val="WW8Num44z0"/>
    <w:qFormat/>
    <w:rPr>
      <w:rFonts w:ascii="Symbol" w:hAnsi="Symbol" w:cs="Symbol"/>
    </w:rPr>
  </w:style>
  <w:style w:type="character" w:customStyle="1" w:styleId="WW8Num43z1">
    <w:name w:val="WW8Num43z1"/>
    <w:qFormat/>
    <w:rPr>
      <w:rFonts w:ascii="OpenSymbol;Arial Unicode MS" w:hAnsi="OpenSymbol;Arial Unicode MS" w:cs="OpenSymbol;Arial Unicode MS"/>
    </w:rPr>
  </w:style>
  <w:style w:type="character" w:customStyle="1" w:styleId="WW8Num43z0">
    <w:name w:val="WW8Num43z0"/>
    <w:qFormat/>
    <w:rPr>
      <w:rFonts w:ascii="Symbol" w:hAnsi="Symbol" w:cs="Symbol"/>
    </w:rPr>
  </w:style>
  <w:style w:type="character" w:customStyle="1" w:styleId="WW8Num42z3">
    <w:name w:val="WW8Num42z3"/>
    <w:qFormat/>
    <w:rPr>
      <w:rFonts w:ascii="Symbol" w:hAnsi="Symbol" w:cs="OpenSymbol;Arial Unicode MS"/>
      <w:sz w:val="24"/>
      <w:szCs w:val="24"/>
    </w:rPr>
  </w:style>
  <w:style w:type="character" w:customStyle="1" w:styleId="WW8Num42z1">
    <w:name w:val="WW8Num42z1"/>
    <w:qFormat/>
    <w:rPr>
      <w:rFonts w:ascii="OpenSymbol;Arial Unicode MS" w:hAnsi="OpenSymbol;Arial Unicode MS" w:cs="OpenSymbol;Arial Unicode MS"/>
    </w:rPr>
  </w:style>
  <w:style w:type="character" w:customStyle="1" w:styleId="WW8Num42z0">
    <w:name w:val="WW8Num42z0"/>
    <w:qFormat/>
    <w:rPr>
      <w:rFonts w:ascii="Symbol" w:hAnsi="Symbol" w:cs="OpenSymbol;Arial Unicode MS"/>
    </w:rPr>
  </w:style>
  <w:style w:type="character" w:customStyle="1" w:styleId="WW8Num41z1">
    <w:name w:val="WW8Num41z1"/>
    <w:qFormat/>
    <w:rPr>
      <w:rFonts w:ascii="OpenSymbol;Arial Unicode MS" w:hAnsi="OpenSymbol;Arial Unicode MS" w:cs="OpenSymbol;Arial Unicode MS"/>
    </w:rPr>
  </w:style>
  <w:style w:type="character" w:customStyle="1" w:styleId="WW8Num41z0">
    <w:name w:val="WW8Num41z0"/>
    <w:qFormat/>
    <w:rPr>
      <w:rFonts w:ascii="Symbol" w:hAnsi="Symbol" w:cs="Symbol"/>
    </w:rPr>
  </w:style>
  <w:style w:type="character" w:customStyle="1" w:styleId="WW8Num40z3">
    <w:name w:val="WW8Num40z3"/>
    <w:qFormat/>
    <w:rPr>
      <w:rFonts w:ascii="Symbol" w:hAnsi="Symbol" w:cs="OpenSymbol;Arial Unicode MS"/>
      <w:sz w:val="24"/>
      <w:szCs w:val="24"/>
    </w:rPr>
  </w:style>
  <w:style w:type="character" w:customStyle="1" w:styleId="WW8Num40z1">
    <w:name w:val="WW8Num40z1"/>
    <w:qFormat/>
    <w:rPr>
      <w:rFonts w:ascii="OpenSymbol;Arial Unicode MS" w:hAnsi="OpenSymbol;Arial Unicode MS" w:cs="OpenSymbol;Arial Unicode MS"/>
    </w:rPr>
  </w:style>
  <w:style w:type="character" w:customStyle="1" w:styleId="WW8Num40z0">
    <w:name w:val="WW8Num40z0"/>
    <w:qFormat/>
    <w:rPr>
      <w:rFonts w:ascii="Symbol" w:eastAsia="Calibri" w:hAnsi="Symbol" w:cs="Symbol"/>
      <w:sz w:val="24"/>
      <w:szCs w:val="24"/>
    </w:rPr>
  </w:style>
  <w:style w:type="character" w:customStyle="1" w:styleId="WW8Num39z1">
    <w:name w:val="WW8Num39z1"/>
    <w:qFormat/>
    <w:rPr>
      <w:rFonts w:ascii="OpenSymbol;Arial Unicode MS" w:hAnsi="OpenSymbol;Arial Unicode MS" w:cs="OpenSymbol;Arial Unicode MS"/>
    </w:rPr>
  </w:style>
  <w:style w:type="character" w:customStyle="1" w:styleId="WW8Num39z0">
    <w:name w:val="WW8Num39z0"/>
    <w:qFormat/>
    <w:rPr>
      <w:rFonts w:ascii="Symbol" w:hAnsi="Symbol" w:cs="Symbol"/>
    </w:rPr>
  </w:style>
  <w:style w:type="character" w:customStyle="1" w:styleId="WW8Num38z1">
    <w:name w:val="WW8Num38z1"/>
    <w:qFormat/>
    <w:rPr>
      <w:rFonts w:ascii="OpenSymbol;Arial Unicode MS" w:hAnsi="OpenSymbol;Arial Unicode MS" w:cs="OpenSymbol;Arial Unicode MS"/>
    </w:rPr>
  </w:style>
  <w:style w:type="character" w:customStyle="1" w:styleId="WW8Num38z0">
    <w:name w:val="WW8Num38z0"/>
    <w:qFormat/>
    <w:rPr>
      <w:rFonts w:ascii="Symbol" w:hAnsi="Symbol" w:cs="Symbol"/>
    </w:rPr>
  </w:style>
  <w:style w:type="character" w:customStyle="1" w:styleId="WW8Num37z2">
    <w:name w:val="WW8Num37z2"/>
    <w:qFormat/>
    <w:rPr>
      <w:rFonts w:ascii="OpenSymbol;Arial Unicode MS" w:hAnsi="OpenSymbol;Arial Unicode MS" w:cs="OpenSymbol;Arial Unicode MS"/>
    </w:rPr>
  </w:style>
  <w:style w:type="character" w:customStyle="1" w:styleId="WW8Num37z1">
    <w:name w:val="WW8Num37z1"/>
    <w:qFormat/>
    <w:rPr>
      <w:rFonts w:ascii="Rockwell" w:hAnsi="Rockwell" w:cs="OpenSymbol;Arial Unicode MS"/>
    </w:rPr>
  </w:style>
  <w:style w:type="character" w:customStyle="1" w:styleId="WW8Num37z0">
    <w:name w:val="WW8Num37z0"/>
    <w:qFormat/>
    <w:rPr>
      <w:rFonts w:ascii="Symbol" w:hAnsi="Symbol" w:cs="Symbol"/>
      <w:sz w:val="24"/>
      <w:szCs w:val="24"/>
    </w:rPr>
  </w:style>
  <w:style w:type="character" w:customStyle="1" w:styleId="WW8Num36z1">
    <w:name w:val="WW8Num36z1"/>
    <w:qFormat/>
    <w:rPr>
      <w:rFonts w:ascii="OpenSymbol;Arial Unicode MS" w:hAnsi="OpenSymbol;Arial Unicode MS" w:cs="OpenSymbol;Arial Unicode MS"/>
    </w:rPr>
  </w:style>
  <w:style w:type="character" w:customStyle="1" w:styleId="WW8Num36z0">
    <w:name w:val="WW8Num36z0"/>
    <w:qFormat/>
    <w:rPr>
      <w:rFonts w:ascii="Symbol" w:hAnsi="Symbol" w:cs="Symbol"/>
    </w:rPr>
  </w:style>
  <w:style w:type="character" w:customStyle="1" w:styleId="WW8Num35z1">
    <w:name w:val="WW8Num35z1"/>
    <w:qFormat/>
    <w:rPr>
      <w:rFonts w:ascii="OpenSymbol;Arial Unicode MS" w:hAnsi="OpenSymbol;Arial Unicode MS" w:cs="OpenSymbol;Arial Unicode MS"/>
    </w:rPr>
  </w:style>
  <w:style w:type="character" w:customStyle="1" w:styleId="WW8Num35z0">
    <w:name w:val="WW8Num35z0"/>
    <w:qFormat/>
    <w:rPr>
      <w:rFonts w:ascii="Symbol" w:hAnsi="Symbol" w:cs="Symbol"/>
    </w:rPr>
  </w:style>
  <w:style w:type="character" w:customStyle="1" w:styleId="WW8Num34z1">
    <w:name w:val="WW8Num34z1"/>
    <w:qFormat/>
    <w:rPr>
      <w:rFonts w:ascii="OpenSymbol;Arial Unicode MS" w:hAnsi="OpenSymbol;Arial Unicode MS" w:cs="OpenSymbol;Arial Unicode MS"/>
    </w:rPr>
  </w:style>
  <w:style w:type="character" w:customStyle="1" w:styleId="WW8Num34z0">
    <w:name w:val="WW8Num34z0"/>
    <w:qFormat/>
    <w:rPr>
      <w:rFonts w:ascii="Symbol" w:hAnsi="Symbol" w:cs="Symbol"/>
    </w:rPr>
  </w:style>
  <w:style w:type="character" w:customStyle="1" w:styleId="WW8Num33z1">
    <w:name w:val="WW8Num33z1"/>
    <w:qFormat/>
    <w:rPr>
      <w:rFonts w:ascii="OpenSymbol;Arial Unicode MS" w:hAnsi="OpenSymbol;Arial Unicode MS" w:cs="OpenSymbol;Arial Unicode MS"/>
    </w:rPr>
  </w:style>
  <w:style w:type="character" w:customStyle="1" w:styleId="WW8Num33z0">
    <w:name w:val="WW8Num33z0"/>
    <w:qFormat/>
    <w:rPr>
      <w:rFonts w:ascii="Symbol" w:hAnsi="Symbol" w:cs="Symbol"/>
    </w:rPr>
  </w:style>
  <w:style w:type="character" w:customStyle="1" w:styleId="WW8Num32z1">
    <w:name w:val="WW8Num32z1"/>
    <w:qFormat/>
    <w:rPr>
      <w:rFonts w:ascii="OpenSymbol;Arial Unicode MS" w:hAnsi="OpenSymbol;Arial Unicode MS" w:cs="OpenSymbol;Arial Unicode MS"/>
    </w:rPr>
  </w:style>
  <w:style w:type="character" w:customStyle="1" w:styleId="WW8Num32z0">
    <w:name w:val="WW8Num32z0"/>
    <w:qFormat/>
    <w:rPr>
      <w:rFonts w:ascii="Symbol" w:hAnsi="Symbol" w:cs="Symbol"/>
    </w:rPr>
  </w:style>
  <w:style w:type="character" w:customStyle="1" w:styleId="WW8Num31z3">
    <w:name w:val="WW8Num31z3"/>
    <w:qFormat/>
    <w:rPr>
      <w:rFonts w:ascii="Symbol" w:hAnsi="Symbol" w:cs="OpenSymbol;Arial Unicode MS"/>
      <w:sz w:val="24"/>
      <w:szCs w:val="24"/>
    </w:rPr>
  </w:style>
  <w:style w:type="character" w:customStyle="1" w:styleId="WW8Num31z1">
    <w:name w:val="WW8Num31z1"/>
    <w:qFormat/>
    <w:rPr>
      <w:rFonts w:ascii="OpenSymbol;Arial Unicode MS" w:hAnsi="OpenSymbol;Arial Unicode MS" w:cs="OpenSymbol;Arial Unicode MS"/>
    </w:rPr>
  </w:style>
  <w:style w:type="character" w:customStyle="1" w:styleId="WW8Num31z0">
    <w:name w:val="WW8Num31z0"/>
    <w:qFormat/>
    <w:rPr>
      <w:rFonts w:ascii="Symbol" w:hAnsi="Symbol" w:cs="OpenSymbol;Arial Unicode MS"/>
    </w:rPr>
  </w:style>
  <w:style w:type="character" w:customStyle="1" w:styleId="WW8Num30z3">
    <w:name w:val="WW8Num30z3"/>
    <w:qFormat/>
    <w:rPr>
      <w:rFonts w:ascii="Symbol" w:hAnsi="Symbol" w:cs="OpenSymbol;Arial Unicode MS"/>
      <w:sz w:val="24"/>
      <w:szCs w:val="24"/>
    </w:rPr>
  </w:style>
  <w:style w:type="character" w:customStyle="1" w:styleId="WW8Num30z1">
    <w:name w:val="WW8Num30z1"/>
    <w:qFormat/>
    <w:rPr>
      <w:rFonts w:ascii="OpenSymbol;Arial Unicode MS" w:hAnsi="OpenSymbol;Arial Unicode MS" w:cs="OpenSymbol;Arial Unicode MS"/>
    </w:rPr>
  </w:style>
  <w:style w:type="character" w:customStyle="1" w:styleId="WW8Num30z0">
    <w:name w:val="WW8Num30z0"/>
    <w:qFormat/>
    <w:rPr>
      <w:rFonts w:ascii="Symbol" w:hAnsi="Symbol" w:cs="OpenSymbol;Arial Unicode MS"/>
    </w:rPr>
  </w:style>
  <w:style w:type="character" w:customStyle="1" w:styleId="WW8Num29z3">
    <w:name w:val="WW8Num29z3"/>
    <w:qFormat/>
    <w:rPr>
      <w:rFonts w:ascii="Symbol" w:hAnsi="Symbol" w:cs="OpenSymbol;Arial Unicode MS"/>
      <w:sz w:val="24"/>
      <w:szCs w:val="24"/>
    </w:rPr>
  </w:style>
  <w:style w:type="character" w:customStyle="1" w:styleId="WW8Num29z1">
    <w:name w:val="WW8Num29z1"/>
    <w:qFormat/>
    <w:rPr>
      <w:rFonts w:ascii="OpenSymbol;Arial Unicode MS" w:hAnsi="OpenSymbol;Arial Unicode MS" w:cs="OpenSymbol;Arial Unicode MS"/>
    </w:rPr>
  </w:style>
  <w:style w:type="character" w:customStyle="1" w:styleId="WW8Num29z0">
    <w:name w:val="WW8Num29z0"/>
    <w:qFormat/>
    <w:rPr>
      <w:rFonts w:ascii="Symbol" w:hAnsi="Symbol" w:cs="Symbol"/>
    </w:rPr>
  </w:style>
  <w:style w:type="character" w:customStyle="1" w:styleId="WW8Num28z3">
    <w:name w:val="WW8Num28z3"/>
    <w:qFormat/>
    <w:rPr>
      <w:rFonts w:ascii="Symbol" w:hAnsi="Symbol" w:cs="OpenSymbol;Arial Unicode MS"/>
      <w:sz w:val="24"/>
      <w:szCs w:val="24"/>
    </w:rPr>
  </w:style>
  <w:style w:type="character" w:customStyle="1" w:styleId="WW8Num28z1">
    <w:name w:val="WW8Num28z1"/>
    <w:qFormat/>
    <w:rPr>
      <w:rFonts w:ascii="OpenSymbol;Arial Unicode MS" w:hAnsi="OpenSymbol;Arial Unicode MS" w:cs="OpenSymbol;Arial Unicode MS"/>
    </w:rPr>
  </w:style>
  <w:style w:type="character" w:customStyle="1" w:styleId="WW8Num28z0">
    <w:name w:val="WW8Num28z0"/>
    <w:qFormat/>
    <w:rPr>
      <w:rFonts w:ascii="Symbol" w:eastAsia="Calibri" w:hAnsi="Symbol" w:cs="Symbol"/>
      <w:sz w:val="24"/>
      <w:szCs w:val="24"/>
    </w:rPr>
  </w:style>
  <w:style w:type="character" w:customStyle="1" w:styleId="WW8Num27z1">
    <w:name w:val="WW8Num27z1"/>
    <w:qFormat/>
    <w:rPr>
      <w:rFonts w:ascii="OpenSymbol;Arial Unicode MS" w:hAnsi="OpenSymbol;Arial Unicode MS" w:cs="OpenSymbol;Arial Unicode MS"/>
    </w:rPr>
  </w:style>
  <w:style w:type="character" w:customStyle="1" w:styleId="WW8Num27z0">
    <w:name w:val="WW8Num27z0"/>
    <w:qFormat/>
    <w:rPr>
      <w:rFonts w:ascii="Symbol" w:hAnsi="Symbol" w:cs="Symbol"/>
    </w:rPr>
  </w:style>
  <w:style w:type="character" w:customStyle="1" w:styleId="WW8Num26z1">
    <w:name w:val="WW8Num26z1"/>
    <w:qFormat/>
    <w:rPr>
      <w:rFonts w:ascii="OpenSymbol;Arial Unicode MS" w:hAnsi="OpenSymbol;Arial Unicode MS" w:cs="OpenSymbol;Arial Unicode MS"/>
    </w:rPr>
  </w:style>
  <w:style w:type="character" w:customStyle="1" w:styleId="WW8Num26z0">
    <w:name w:val="WW8Num26z0"/>
    <w:qFormat/>
    <w:rPr>
      <w:rFonts w:ascii="Symbol" w:hAnsi="Symbol" w:cs="OpenSymbol;Arial Unicode MS"/>
    </w:rPr>
  </w:style>
  <w:style w:type="character" w:customStyle="1" w:styleId="WW8Num25z1">
    <w:name w:val="WW8Num25z1"/>
    <w:qFormat/>
    <w:rPr>
      <w:rFonts w:ascii="Symbol" w:hAnsi="Symbol" w:cs="Symbol"/>
      <w:sz w:val="24"/>
      <w:szCs w:val="24"/>
    </w:rPr>
  </w:style>
  <w:style w:type="character" w:customStyle="1" w:styleId="WW8Num25z0">
    <w:name w:val="WW8Num25z0"/>
    <w:qFormat/>
    <w:rPr>
      <w:rFonts w:ascii="Symbol" w:hAnsi="Symbol" w:cs="OpenSymbol;Arial Unicode MS"/>
      <w:sz w:val="24"/>
      <w:szCs w:val="24"/>
    </w:rPr>
  </w:style>
  <w:style w:type="character" w:customStyle="1" w:styleId="WW8Num24z1">
    <w:name w:val="WW8Num24z1"/>
    <w:qFormat/>
    <w:rPr>
      <w:rFonts w:ascii="OpenSymbol;Arial Unicode MS" w:hAnsi="OpenSymbol;Arial Unicode MS" w:cs="OpenSymbol;Arial Unicode MS"/>
    </w:rPr>
  </w:style>
  <w:style w:type="character" w:customStyle="1" w:styleId="WW8Num24z0">
    <w:name w:val="WW8Num24z0"/>
    <w:qFormat/>
    <w:rPr>
      <w:rFonts w:ascii="Symbol" w:hAnsi="Symbol" w:cs="Symbol"/>
    </w:rPr>
  </w:style>
  <w:style w:type="character" w:customStyle="1" w:styleId="WW8Num23z3">
    <w:name w:val="WW8Num23z3"/>
    <w:qFormat/>
    <w:rPr>
      <w:rFonts w:ascii="Symbol" w:hAnsi="Symbol" w:cs="OpenSymbol;Arial Unicode MS"/>
    </w:rPr>
  </w:style>
  <w:style w:type="character" w:customStyle="1" w:styleId="WW8Num23z1">
    <w:name w:val="WW8Num23z1"/>
    <w:qFormat/>
    <w:rPr>
      <w:rFonts w:ascii="OpenSymbol;Arial Unicode MS" w:hAnsi="OpenSymbol;Arial Unicode MS" w:cs="OpenSymbol;Arial Unicode MS"/>
    </w:rPr>
  </w:style>
  <w:style w:type="character" w:customStyle="1" w:styleId="WW8Num23z0">
    <w:name w:val="WW8Num23z0"/>
    <w:qFormat/>
    <w:rPr>
      <w:rFonts w:ascii="Segoe UI" w:hAnsi="Segoe UI" w:cs="OpenSymbol;Arial Unicode MS"/>
    </w:rPr>
  </w:style>
  <w:style w:type="character" w:customStyle="1" w:styleId="WW8Num22z3">
    <w:name w:val="WW8Num22z3"/>
    <w:qFormat/>
    <w:rPr>
      <w:rFonts w:ascii="Symbol" w:hAnsi="Symbol" w:cs="OpenSymbol;Arial Unicode MS"/>
    </w:rPr>
  </w:style>
  <w:style w:type="character" w:customStyle="1" w:styleId="WW8Num22z1">
    <w:name w:val="WW8Num22z1"/>
    <w:qFormat/>
    <w:rPr>
      <w:rFonts w:ascii="OpenSymbol;Arial Unicode MS" w:hAnsi="OpenSymbol;Arial Unicode MS" w:cs="OpenSymbol;Arial Unicode MS"/>
    </w:rPr>
  </w:style>
  <w:style w:type="character" w:customStyle="1" w:styleId="WW8Num22z0">
    <w:name w:val="WW8Num22z0"/>
    <w:qFormat/>
    <w:rPr>
      <w:rFonts w:ascii="Segoe UI" w:hAnsi="Segoe UI" w:cs="OpenSymbol;Arial Unicode MS"/>
      <w:sz w:val="24"/>
      <w:szCs w:val="24"/>
    </w:rPr>
  </w:style>
  <w:style w:type="character" w:customStyle="1" w:styleId="WW8Num21z2">
    <w:name w:val="WW8Num21z2"/>
    <w:qFormat/>
    <w:rPr>
      <w:rFonts w:ascii="OpenSymbol;Arial Unicode MS" w:hAnsi="OpenSymbol;Arial Unicode MS" w:cs="OpenSymbol;Arial Unicode MS"/>
    </w:rPr>
  </w:style>
  <w:style w:type="character" w:customStyle="1" w:styleId="WW8Num21z1">
    <w:name w:val="WW8Num21z1"/>
    <w:qFormat/>
    <w:rPr>
      <w:rFonts w:ascii="Segoe UI" w:hAnsi="Segoe UI" w:cs="OpenSymbol;Arial Unicode MS"/>
    </w:rPr>
  </w:style>
  <w:style w:type="character" w:customStyle="1" w:styleId="WW8Num21z0">
    <w:name w:val="WW8Num21z0"/>
    <w:qFormat/>
    <w:rPr>
      <w:rFonts w:ascii="Symbol" w:hAnsi="Symbol" w:cs="Symbol"/>
    </w:rPr>
  </w:style>
  <w:style w:type="character" w:customStyle="1" w:styleId="WW8Num20z1">
    <w:name w:val="WW8Num20z1"/>
    <w:qFormat/>
    <w:rPr>
      <w:rFonts w:ascii="OpenSymbol;Arial Unicode MS" w:hAnsi="OpenSymbol;Arial Unicode MS" w:cs="OpenSymbol;Arial Unicode MS"/>
    </w:rPr>
  </w:style>
  <w:style w:type="character" w:customStyle="1" w:styleId="WW8Num20z0">
    <w:name w:val="WW8Num20z0"/>
    <w:qFormat/>
    <w:rPr>
      <w:rFonts w:ascii="Symbol" w:hAnsi="Symbol" w:cs="Symbol"/>
    </w:rPr>
  </w:style>
  <w:style w:type="character" w:customStyle="1" w:styleId="WW8Num19z2">
    <w:name w:val="WW8Num19z2"/>
    <w:qFormat/>
    <w:rPr>
      <w:rFonts w:ascii="OpenSymbol;Arial Unicode MS" w:hAnsi="OpenSymbol;Arial Unicode MS" w:cs="OpenSymbol;Arial Unicode MS"/>
    </w:rPr>
  </w:style>
  <w:style w:type="character" w:customStyle="1" w:styleId="WW8Num19z1">
    <w:name w:val="WW8Num19z1"/>
    <w:qFormat/>
    <w:rPr>
      <w:rFonts w:ascii="Segoe UI" w:hAnsi="Segoe UI" w:cs="OpenSymbol;Arial Unicode MS"/>
      <w:sz w:val="24"/>
      <w:szCs w:val="24"/>
    </w:rPr>
  </w:style>
  <w:style w:type="character" w:customStyle="1" w:styleId="WW8Num19z0">
    <w:name w:val="WW8Num19z0"/>
    <w:qFormat/>
    <w:rPr>
      <w:rFonts w:ascii="Symbol" w:hAnsi="Symbol" w:cs="OpenSymbol;Arial Unicode MS"/>
    </w:rPr>
  </w:style>
  <w:style w:type="character" w:customStyle="1" w:styleId="WW8Num18z1">
    <w:name w:val="WW8Num18z1"/>
    <w:qFormat/>
    <w:rPr>
      <w:rFonts w:ascii="OpenSymbol;Arial Unicode MS" w:hAnsi="OpenSymbol;Arial Unicode MS" w:cs="OpenSymbol;Arial Unicode MS"/>
    </w:rPr>
  </w:style>
  <w:style w:type="character" w:customStyle="1" w:styleId="WW8Num18z0">
    <w:name w:val="WW8Num18z0"/>
    <w:qFormat/>
    <w:rPr>
      <w:rFonts w:ascii="Symbol" w:hAnsi="Symbol" w:cs="Symbol"/>
    </w:rPr>
  </w:style>
  <w:style w:type="character" w:customStyle="1" w:styleId="WW8Num17z3">
    <w:name w:val="WW8Num17z3"/>
    <w:qFormat/>
    <w:rPr>
      <w:rFonts w:ascii="Symbol" w:hAnsi="Symbol" w:cs="OpenSymbol;Arial Unicode MS"/>
    </w:rPr>
  </w:style>
  <w:style w:type="character" w:customStyle="1" w:styleId="WW8Num17z2">
    <w:name w:val="WW8Num17z2"/>
    <w:qFormat/>
    <w:rPr>
      <w:rFonts w:ascii="OpenSymbol;Arial Unicode MS" w:hAnsi="OpenSymbol;Arial Unicode MS" w:cs="OpenSymbol;Arial Unicode MS"/>
    </w:rPr>
  </w:style>
  <w:style w:type="character" w:customStyle="1" w:styleId="WW8Num17z1">
    <w:name w:val="WW8Num17z1"/>
    <w:qFormat/>
    <w:rPr>
      <w:rFonts w:ascii="Palatino" w:hAnsi="Palatino" w:cs="OpenSymbol;Arial Unicode MS"/>
      <w:sz w:val="24"/>
      <w:szCs w:val="24"/>
    </w:rPr>
  </w:style>
  <w:style w:type="character" w:customStyle="1" w:styleId="WW8Num17z0">
    <w:name w:val="WW8Num17z0"/>
    <w:qFormat/>
    <w:rPr>
      <w:rFonts w:ascii="Segoe UI" w:hAnsi="Segoe UI" w:cs="OpenSymbol;Arial Unicode MS"/>
    </w:rPr>
  </w:style>
  <w:style w:type="character" w:customStyle="1" w:styleId="WW8Num16z1">
    <w:name w:val="WW8Num16z1"/>
    <w:qFormat/>
    <w:rPr>
      <w:rFonts w:ascii="OpenSymbol;Arial Unicode MS" w:hAnsi="OpenSymbol;Arial Unicode MS" w:cs="OpenSymbol;Arial Unicode MS"/>
    </w:rPr>
  </w:style>
  <w:style w:type="character" w:customStyle="1" w:styleId="WW8Num16z0">
    <w:name w:val="WW8Num16z0"/>
    <w:qFormat/>
    <w:rPr>
      <w:rFonts w:ascii="Symbol" w:hAnsi="Symbol" w:cs="Symbol"/>
    </w:rPr>
  </w:style>
  <w:style w:type="character" w:customStyle="1" w:styleId="WW8Num15z0">
    <w:name w:val="WW8Num15z0"/>
    <w:qFormat/>
    <w:rPr>
      <w:rFonts w:ascii="Segoe UI" w:hAnsi="Segoe UI" w:cs="OpenSymbol;Arial Unicode MS"/>
      <w:sz w:val="24"/>
      <w:szCs w:val="24"/>
    </w:rPr>
  </w:style>
  <w:style w:type="character" w:customStyle="1" w:styleId="WW8Num14z1">
    <w:name w:val="WW8Num14z1"/>
    <w:qFormat/>
    <w:rPr>
      <w:rFonts w:ascii="OpenSymbol;Arial Unicode MS" w:hAnsi="OpenSymbol;Arial Unicode MS" w:cs="OpenSymbol;Arial Unicode MS"/>
    </w:rPr>
  </w:style>
  <w:style w:type="character" w:customStyle="1" w:styleId="WW8Num14z0">
    <w:name w:val="WW8Num14z0"/>
    <w:qFormat/>
    <w:rPr>
      <w:rFonts w:ascii="Symbol" w:hAnsi="Symbol" w:cs="Symbol"/>
    </w:rPr>
  </w:style>
  <w:style w:type="character" w:customStyle="1" w:styleId="WW8Num13z1">
    <w:name w:val="WW8Num13z1"/>
    <w:qFormat/>
    <w:rPr>
      <w:rFonts w:ascii="OpenSymbol;Arial Unicode MS" w:hAnsi="OpenSymbol;Arial Unicode MS" w:cs="OpenSymbol;Arial Unicode MS"/>
    </w:rPr>
  </w:style>
  <w:style w:type="character" w:customStyle="1" w:styleId="WW8Num13z0">
    <w:name w:val="WW8Num13z0"/>
    <w:qFormat/>
    <w:rPr>
      <w:rFonts w:ascii="Symbol" w:hAnsi="Symbol" w:cs="Symbol"/>
    </w:rPr>
  </w:style>
  <w:style w:type="character" w:customStyle="1" w:styleId="WW8Num12z0">
    <w:name w:val="WW8Num12z0"/>
    <w:qFormat/>
    <w:rPr>
      <w:rFonts w:ascii="Symbol" w:hAnsi="Symbol" w:cs="OpenSymbol;Arial Unicode MS"/>
    </w:rPr>
  </w:style>
  <w:style w:type="character" w:customStyle="1" w:styleId="WW8Num11z1">
    <w:name w:val="WW8Num11z1"/>
    <w:qFormat/>
    <w:rPr>
      <w:b w:val="0"/>
      <w:bCs w:val="0"/>
    </w:rPr>
  </w:style>
  <w:style w:type="character" w:customStyle="1" w:styleId="WW8Num11z0">
    <w:name w:val="WW8Num11z0"/>
    <w:qFormat/>
  </w:style>
  <w:style w:type="character" w:customStyle="1" w:styleId="WW8Num10z1">
    <w:name w:val="WW8Num10z1"/>
    <w:qFormat/>
    <w:rPr>
      <w:b w:val="0"/>
      <w:bCs w:val="0"/>
    </w:rPr>
  </w:style>
  <w:style w:type="character" w:customStyle="1" w:styleId="WW8Num10z0">
    <w:name w:val="WW8Num10z0"/>
    <w:qFormat/>
  </w:style>
  <w:style w:type="character" w:customStyle="1" w:styleId="WW8Num9z1">
    <w:name w:val="WW8Num9z1"/>
    <w:qFormat/>
    <w:rPr>
      <w:rFonts w:ascii="OpenSymbol;Arial Unicode MS" w:hAnsi="OpenSymbol;Arial Unicode MS" w:cs="OpenSymbol;Arial Unicode MS"/>
    </w:rPr>
  </w:style>
  <w:style w:type="character" w:customStyle="1" w:styleId="WW8Num8z1">
    <w:name w:val="WW8Num8z1"/>
    <w:qFormat/>
    <w:rPr>
      <w:rFonts w:ascii="OpenSymbol;Arial Unicode MS" w:hAnsi="OpenSymbol;Arial Unicode MS" w:cs="OpenSymbol;Arial Unicode MS"/>
    </w:rPr>
  </w:style>
  <w:style w:type="character" w:customStyle="1" w:styleId="WW8Num8z0">
    <w:name w:val="WW8Num8z0"/>
    <w:qFormat/>
    <w:rPr>
      <w:rFonts w:ascii="Symbol" w:hAnsi="Symbol" w:cs="Symbol"/>
      <w:sz w:val="24"/>
      <w:szCs w:val="24"/>
    </w:rPr>
  </w:style>
  <w:style w:type="character" w:customStyle="1" w:styleId="WW8Num7z3">
    <w:name w:val="WW8Num7z3"/>
    <w:qFormat/>
    <w:rPr>
      <w:rFonts w:ascii="Symbol" w:hAnsi="Symbol" w:cs="OpenSymbol;Arial Unicode MS"/>
      <w:sz w:val="24"/>
      <w:szCs w:val="24"/>
    </w:rPr>
  </w:style>
  <w:style w:type="character" w:customStyle="1" w:styleId="WW8Num7z1">
    <w:name w:val="WW8Num7z1"/>
    <w:qFormat/>
    <w:rPr>
      <w:rFonts w:ascii="OpenSymbol;Arial Unicode MS" w:hAnsi="OpenSymbol;Arial Unicode MS" w:cs="OpenSymbol;Arial Unicode MS"/>
    </w:rPr>
  </w:style>
  <w:style w:type="character" w:customStyle="1" w:styleId="WW8Num6z1">
    <w:name w:val="WW8Num6z1"/>
    <w:qFormat/>
    <w:rPr>
      <w:rFonts w:ascii="OpenSymbol;Arial Unicode MS" w:hAnsi="OpenSymbol;Arial Unicode MS" w:cs="OpenSymbol;Arial Unicode MS"/>
    </w:rPr>
  </w:style>
  <w:style w:type="character" w:customStyle="1" w:styleId="WW8Num5z1">
    <w:name w:val="WW8Num5z1"/>
    <w:qFormat/>
    <w:rPr>
      <w:rFonts w:ascii="OpenSymbol;Arial Unicode MS" w:hAnsi="OpenSymbol;Arial Unicode MS" w:cs="OpenSymbol;Arial Unicode MS"/>
    </w:rPr>
  </w:style>
  <w:style w:type="character" w:customStyle="1" w:styleId="WW8Num4z1">
    <w:name w:val="WW8Num4z1"/>
    <w:qFormat/>
    <w:rPr>
      <w:rFonts w:ascii="OpenSymbol;Arial Unicode MS" w:hAnsi="OpenSymbol;Arial Unicode MS" w:cs="OpenSymbol;Arial Unicode MS"/>
    </w:rPr>
  </w:style>
  <w:style w:type="character" w:customStyle="1" w:styleId="WW8Num3z0">
    <w:name w:val="WW8Num3z0"/>
    <w:qFormat/>
    <w:rPr>
      <w:rFonts w:ascii="Times New Roman" w:hAnsi="Times New Roman" w:cs="Verdana"/>
      <w:b w:val="0"/>
      <w:bCs w:val="0"/>
      <w:sz w:val="24"/>
      <w:szCs w:val="24"/>
    </w:rPr>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2z0">
    <w:name w:val="WW8Num2z0"/>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paragraph" w:styleId="Titolo">
    <w:name w:val="Title"/>
    <w:basedOn w:val="Normale"/>
    <w:next w:val="Corpotesto"/>
    <w:qFormat/>
    <w:pPr>
      <w:keepNext/>
      <w:spacing w:before="240" w:after="120"/>
    </w:pPr>
    <w:rPr>
      <w:rFonts w:ascii="Arial" w:eastAsia="Microsoft YaHei" w:hAnsi="Arial"/>
      <w:sz w:val="28"/>
      <w:szCs w:val="28"/>
    </w:rPr>
  </w:style>
  <w:style w:type="paragraph" w:styleId="Corpotesto">
    <w:name w:val="Body Text"/>
    <w:basedOn w:val="Normale"/>
    <w:pPr>
      <w:spacing w:after="120"/>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customStyle="1" w:styleId="Default">
    <w:name w:val="Default"/>
    <w:qFormat/>
    <w:pPr>
      <w:widowControl w:val="0"/>
      <w:suppressAutoHyphens/>
    </w:pPr>
    <w:rPr>
      <w:rFonts w:eastAsia="SimSun;Arial Unicode MS"/>
      <w:color w:val="000000"/>
    </w:rPr>
  </w:style>
  <w:style w:type="paragraph" w:customStyle="1" w:styleId="Corpodeltesto21">
    <w:name w:val="Corpo del testo 21"/>
    <w:basedOn w:val="Normale"/>
    <w:qFormat/>
    <w:pPr>
      <w:spacing w:after="120" w:line="480" w:lineRule="auto"/>
    </w:pPr>
  </w:style>
  <w:style w:type="paragraph" w:styleId="Corpodeltesto2">
    <w:name w:val="Body Text 2"/>
    <w:basedOn w:val="Normale"/>
    <w:qFormat/>
    <w:pPr>
      <w:tabs>
        <w:tab w:val="left" w:pos="360"/>
      </w:tabs>
      <w:jc w:val="both"/>
    </w:pPr>
    <w:rPr>
      <w:rFonts w:ascii="Arial Narrow" w:hAnsi="Arial Narrow" w:cs="Arial Narrow"/>
      <w:color w:val="000000"/>
    </w:rPr>
  </w:style>
  <w:style w:type="paragraph" w:customStyle="1" w:styleId="Corpodeltesto22">
    <w:name w:val="Corpo del testo 22"/>
    <w:basedOn w:val="Normale"/>
    <w:qFormat/>
    <w:pPr>
      <w:autoSpaceDE w:val="0"/>
      <w:jc w:val="both"/>
    </w:pPr>
  </w:style>
  <w:style w:type="paragraph" w:customStyle="1" w:styleId="Testo10modulistica">
    <w:name w:val="Testo 10 modulistica"/>
    <w:basedOn w:val="Normale"/>
    <w:qFormat/>
    <w:pPr>
      <w:spacing w:line="288" w:lineRule="atLeast"/>
      <w:ind w:firstLine="360"/>
      <w:jc w:val="both"/>
    </w:pPr>
    <w:rPr>
      <w:rFonts w:ascii="NewAster;Times New Roman" w:eastAsia="Lucida Sans Unicode" w:hAnsi="NewAster;Times New Roman" w:cs="NewAster;Times New Roman"/>
      <w:color w:val="000000"/>
      <w:sz w:val="20"/>
      <w:szCs w:val="20"/>
    </w:rPr>
  </w:style>
  <w:style w:type="paragraph" w:customStyle="1" w:styleId="Rientrocorpodeltesto21">
    <w:name w:val="Rientro corpo del testo 21"/>
    <w:basedOn w:val="Normale"/>
    <w:qFormat/>
    <w:pPr>
      <w:widowControl w:val="0"/>
      <w:autoSpaceDE w:val="0"/>
      <w:ind w:left="426"/>
      <w:jc w:val="both"/>
    </w:pPr>
    <w:rPr>
      <w:bCs/>
      <w:color w:val="000000"/>
      <w:szCs w:val="22"/>
    </w:rPr>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paragraph" w:styleId="Rientrocorpodeltesto2">
    <w:name w:val="Body Text Indent 2"/>
    <w:basedOn w:val="Normale"/>
    <w:qFormat/>
    <w:pPr>
      <w:ind w:firstLine="708"/>
      <w:jc w:val="both"/>
    </w:pPr>
    <w:rPr>
      <w:rFonts w:ascii="Arial Narrow" w:hAnsi="Arial Narrow" w:cs="Arial Narrow"/>
      <w:szCs w:val="20"/>
    </w:rPr>
  </w:style>
  <w:style w:type="paragraph" w:styleId="Paragrafoelenco">
    <w:name w:val="List Paragraph"/>
    <w:basedOn w:val="Normale"/>
    <w:qFormat/>
    <w:pPr>
      <w:ind w:left="708"/>
    </w:pPr>
  </w:style>
  <w:style w:type="paragraph" w:styleId="Soggettocommento">
    <w:name w:val="annotation subject"/>
    <w:basedOn w:val="Testocommento1"/>
    <w:next w:val="Testocommento1"/>
    <w:qFormat/>
    <w:rPr>
      <w:b/>
      <w:bCs/>
    </w:rPr>
  </w:style>
  <w:style w:type="paragraph" w:customStyle="1" w:styleId="Testocommento1">
    <w:name w:val="Testo commento1"/>
    <w:basedOn w:val="Normale"/>
    <w:qFormat/>
    <w:rPr>
      <w:sz w:val="20"/>
    </w:rPr>
  </w:style>
  <w:style w:type="paragraph" w:customStyle="1" w:styleId="CM3">
    <w:name w:val="CM3"/>
    <w:basedOn w:val="Default"/>
    <w:next w:val="Default"/>
    <w:qFormat/>
    <w:pPr>
      <w:spacing w:line="338" w:lineRule="atLeast"/>
    </w:pPr>
    <w:rPr>
      <w:lang w:bidi="it-IT"/>
    </w:rPr>
  </w:style>
  <w:style w:type="paragraph" w:customStyle="1" w:styleId="CM6">
    <w:name w:val="CM6"/>
    <w:basedOn w:val="Default"/>
    <w:next w:val="Default"/>
    <w:qFormat/>
    <w:pPr>
      <w:spacing w:after="638"/>
    </w:pPr>
    <w:rPr>
      <w:lang w:bidi="it-IT"/>
    </w:rPr>
  </w:style>
  <w:style w:type="paragraph" w:customStyle="1" w:styleId="CM5">
    <w:name w:val="CM5"/>
    <w:basedOn w:val="Default"/>
    <w:next w:val="Default"/>
    <w:qFormat/>
    <w:pPr>
      <w:spacing w:after="125"/>
    </w:pPr>
    <w:rPr>
      <w:lang w:bidi="it-IT"/>
    </w:rPr>
  </w:style>
  <w:style w:type="paragraph" w:customStyle="1" w:styleId="CM1">
    <w:name w:val="CM1"/>
    <w:basedOn w:val="Default"/>
    <w:next w:val="Default"/>
    <w:qFormat/>
    <w:rPr>
      <w:lang w:bidi="it-IT"/>
    </w:rPr>
  </w:style>
  <w:style w:type="paragraph" w:styleId="Intestazione">
    <w:name w:val="header"/>
    <w:basedOn w:val="Normale"/>
    <w:pPr>
      <w:widowControl w:val="0"/>
      <w:tabs>
        <w:tab w:val="center" w:pos="4819"/>
        <w:tab w:val="right" w:pos="9638"/>
      </w:tabs>
      <w:autoSpaceDE w:val="0"/>
    </w:pPr>
    <w:rPr>
      <w:rFonts w:ascii="Times;Times New Roman" w:hAnsi="Times;Times New Roman" w:cs="Times;Times New Roman"/>
      <w:lang w:val="en-US" w:eastAsia="it-IT"/>
    </w:rPr>
  </w:style>
  <w:style w:type="paragraph" w:styleId="NormaleWeb">
    <w:name w:val="Normal (Web)"/>
    <w:basedOn w:val="Normale"/>
    <w:qFormat/>
    <w:pPr>
      <w:spacing w:before="280" w:after="280"/>
    </w:pPr>
    <w:rPr>
      <w:rFonts w:ascii="Arial Unicode MS" w:eastAsia="Arial Unicode MS" w:hAnsi="Arial Unicode MS" w:cs="Arial Unicode MS"/>
      <w:color w:val="000000"/>
    </w:rPr>
  </w:style>
  <w:style w:type="paragraph" w:styleId="Testofumetto">
    <w:name w:val="Balloon Text"/>
    <w:basedOn w:val="Normale"/>
    <w:qFormat/>
    <w:rPr>
      <w:rFonts w:ascii="Tahoma" w:hAnsi="Tahoma" w:cs="Tahoma"/>
      <w:sz w:val="16"/>
      <w:szCs w:val="16"/>
    </w:rPr>
  </w:style>
  <w:style w:type="paragraph" w:customStyle="1" w:styleId="p0">
    <w:name w:val="p0"/>
    <w:basedOn w:val="Normale"/>
    <w:qFormat/>
    <w:pPr>
      <w:widowControl w:val="0"/>
      <w:tabs>
        <w:tab w:val="left" w:pos="720"/>
      </w:tabs>
      <w:jc w:val="both"/>
    </w:pPr>
    <w:rPr>
      <w:color w:val="000000"/>
    </w:rPr>
  </w:style>
  <w:style w:type="paragraph" w:customStyle="1" w:styleId="Rientrocorpodeltesto31">
    <w:name w:val="Rientro corpo del testo 31"/>
    <w:basedOn w:val="Normale"/>
    <w:qFormat/>
    <w:pPr>
      <w:tabs>
        <w:tab w:val="left" w:pos="288"/>
        <w:tab w:val="left" w:pos="1008"/>
        <w:tab w:val="left" w:pos="1728"/>
        <w:tab w:val="left" w:pos="2448"/>
        <w:tab w:val="left" w:pos="3168"/>
        <w:tab w:val="left" w:pos="3888"/>
        <w:tab w:val="left" w:pos="4608"/>
        <w:tab w:val="left" w:pos="5328"/>
        <w:tab w:val="left" w:pos="6048"/>
        <w:tab w:val="left" w:pos="6768"/>
      </w:tabs>
      <w:ind w:left="360"/>
      <w:jc w:val="both"/>
    </w:pPr>
    <w:rPr>
      <w:color w:val="000000"/>
    </w:rPr>
  </w:style>
  <w:style w:type="paragraph" w:customStyle="1" w:styleId="Punto">
    <w:name w:val="Punto"/>
    <w:basedOn w:val="Normale"/>
    <w:qFormat/>
    <w:pPr>
      <w:widowControl w:val="0"/>
      <w:numPr>
        <w:numId w:val="4"/>
      </w:numPr>
    </w:pPr>
    <w:rPr>
      <w:color w:val="000000"/>
      <w:sz w:val="20"/>
    </w:rPr>
  </w:style>
  <w:style w:type="paragraph" w:styleId="Rientrocorpodeltesto">
    <w:name w:val="Body Text Indent"/>
    <w:basedOn w:val="Normale"/>
    <w:pPr>
      <w:ind w:left="3540"/>
      <w:jc w:val="both"/>
    </w:pPr>
    <w:rPr>
      <w:color w:val="000000"/>
    </w:rPr>
  </w:style>
  <w:style w:type="paragraph" w:styleId="Pidipagina">
    <w:name w:val="footer"/>
    <w:basedOn w:val="Normale"/>
    <w:pPr>
      <w:widowControl w:val="0"/>
      <w:tabs>
        <w:tab w:val="center" w:pos="4819"/>
        <w:tab w:val="right" w:pos="9638"/>
      </w:tabs>
    </w:pPr>
    <w:rPr>
      <w:color w:val="000000"/>
    </w:rPr>
  </w:style>
  <w:style w:type="paragraph" w:styleId="Sommario1">
    <w:name w:val="toc 1"/>
    <w:basedOn w:val="Normale"/>
    <w:next w:val="Normale"/>
    <w:pPr>
      <w:widowControl w:val="0"/>
    </w:pPr>
    <w:rPr>
      <w:color w:val="000000"/>
    </w:rPr>
  </w:style>
  <w:style w:type="paragraph" w:styleId="Sommario3">
    <w:name w:val="toc 3"/>
    <w:basedOn w:val="Normale"/>
    <w:next w:val="Normale"/>
    <w:pPr>
      <w:widowControl w:val="0"/>
      <w:ind w:left="480"/>
    </w:pPr>
    <w:rPr>
      <w:color w:val="000000"/>
    </w:rPr>
  </w:style>
  <w:style w:type="paragraph" w:styleId="Sommario2">
    <w:name w:val="toc 2"/>
    <w:basedOn w:val="Normale"/>
    <w:next w:val="Normale"/>
    <w:pPr>
      <w:widowControl w:val="0"/>
      <w:ind w:left="240"/>
    </w:pPr>
    <w:rPr>
      <w:color w:val="000000"/>
    </w:rPr>
  </w:style>
  <w:style w:type="paragraph" w:customStyle="1" w:styleId="Corpodeltesto31">
    <w:name w:val="Corpo del testo 31"/>
    <w:basedOn w:val="Normale"/>
    <w:qFormat/>
    <w:pPr>
      <w:jc w:val="both"/>
    </w:pPr>
    <w:rPr>
      <w:color w:val="000000"/>
    </w:rPr>
  </w:style>
  <w:style w:type="paragraph" w:customStyle="1" w:styleId="Titolo10">
    <w:name w:val="Titolo1"/>
    <w:basedOn w:val="Normale"/>
    <w:next w:val="Corpotesto"/>
    <w:qFormat/>
    <w:pPr>
      <w:keepNext/>
      <w:spacing w:before="240" w:after="120"/>
    </w:pPr>
    <w:rPr>
      <w:rFonts w:ascii="Liberation Sans;Arial" w:eastAsia="Microsoft YaHei" w:hAnsi="Liberation Sans;Arial" w:cs="Mangal;Gentium Basic"/>
      <w:sz w:val="28"/>
      <w:szCs w:val="28"/>
    </w:rPr>
  </w:style>
  <w:style w:type="paragraph" w:customStyle="1" w:styleId="Titolo20">
    <w:name w:val="Titolo2"/>
    <w:basedOn w:val="Normale"/>
    <w:next w:val="Corpotesto"/>
    <w:qFormat/>
    <w:pPr>
      <w:keepNext/>
      <w:spacing w:before="240" w:after="120"/>
    </w:pPr>
    <w:rPr>
      <w:rFonts w:ascii="Liberation Sans;Arial" w:eastAsia="Microsoft YaHei" w:hAnsi="Liberation Sans;Arial" w:cs="Mangal;Gentium Basic"/>
      <w:sz w:val="28"/>
      <w:szCs w:val="28"/>
    </w:rPr>
  </w:style>
  <w:style w:type="numbering" w:customStyle="1" w:styleId="WW8Num7">
    <w:name w:val="WW8Num7"/>
    <w:qFormat/>
  </w:style>
  <w:style w:type="numbering" w:customStyle="1" w:styleId="WW8Num9">
    <w:name w:val="WW8Num9"/>
    <w:qFormat/>
  </w:style>
  <w:style w:type="numbering" w:customStyle="1" w:styleId="WW8Num4">
    <w:name w:val="WW8Num4"/>
    <w:qFormat/>
  </w:style>
  <w:style w:type="numbering" w:customStyle="1" w:styleId="WW8Num6">
    <w:name w:val="WW8Num6"/>
    <w:qFormat/>
  </w:style>
  <w:style w:type="numbering" w:customStyle="1" w:styleId="WW8Num5">
    <w:name w:val="WW8Num5"/>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8">
    <w:name w:val="WW8Num8"/>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 w:type="numbering" w:customStyle="1" w:styleId="WW8Num46">
    <w:name w:val="WW8Num46"/>
    <w:qFormat/>
  </w:style>
  <w:style w:type="numbering" w:customStyle="1" w:styleId="WW8Num47">
    <w:name w:val="WW8Num47"/>
    <w:qFormat/>
  </w:style>
  <w:style w:type="numbering" w:customStyle="1" w:styleId="WW8Num48">
    <w:name w:val="WW8Num48"/>
    <w:qFormat/>
  </w:style>
  <w:style w:type="numbering" w:customStyle="1" w:styleId="WW8Num49">
    <w:name w:val="WW8Num49"/>
    <w:qFormat/>
  </w:style>
  <w:style w:type="numbering" w:customStyle="1" w:styleId="WW8Num50">
    <w:name w:val="WW8Num50"/>
    <w:qFormat/>
  </w:style>
  <w:style w:type="numbering" w:customStyle="1" w:styleId="WW8Num51">
    <w:name w:val="WW8Num51"/>
    <w:qFormat/>
  </w:style>
  <w:style w:type="numbering" w:customStyle="1" w:styleId="WW8Num52">
    <w:name w:val="WW8Num52"/>
    <w:qFormat/>
  </w:style>
  <w:style w:type="numbering" w:customStyle="1" w:styleId="WW8Num53">
    <w:name w:val="WW8Num53"/>
    <w:qFormat/>
  </w:style>
  <w:style w:type="numbering" w:customStyle="1" w:styleId="WW8Num54">
    <w:name w:val="WW8Num54"/>
    <w:qFormat/>
  </w:style>
  <w:style w:type="numbering" w:customStyle="1" w:styleId="WW8Num55">
    <w:name w:val="WW8Num55"/>
    <w:qFormat/>
  </w:style>
  <w:style w:type="numbering" w:customStyle="1" w:styleId="WW8Num56">
    <w:name w:val="WW8Num56"/>
    <w:qFormat/>
  </w:style>
  <w:style w:type="numbering" w:customStyle="1" w:styleId="WW8Num57">
    <w:name w:val="WW8Num57"/>
    <w:qFormat/>
  </w:style>
  <w:style w:type="numbering" w:customStyle="1" w:styleId="WW8Num58">
    <w:name w:val="WW8Num58"/>
    <w:qFormat/>
  </w:style>
  <w:style w:type="numbering" w:customStyle="1" w:styleId="WW8Num59">
    <w:name w:val="WW8Num59"/>
    <w:qFormat/>
  </w:style>
  <w:style w:type="numbering" w:customStyle="1" w:styleId="WW8Num60">
    <w:name w:val="WW8Num60"/>
    <w:qFormat/>
  </w:style>
  <w:style w:type="numbering" w:customStyle="1" w:styleId="WW8Num61">
    <w:name w:val="WW8Num61"/>
    <w:qFormat/>
  </w:style>
  <w:style w:type="numbering" w:customStyle="1" w:styleId="WW8Num62">
    <w:name w:val="WW8Num62"/>
    <w:qFormat/>
  </w:style>
  <w:style w:type="numbering" w:customStyle="1" w:styleId="WW8Num63">
    <w:name w:val="WW8Num63"/>
    <w:qFormat/>
  </w:style>
  <w:style w:type="numbering" w:customStyle="1" w:styleId="WW8Num64">
    <w:name w:val="WW8Num64"/>
    <w:qFormat/>
  </w:style>
  <w:style w:type="numbering" w:customStyle="1" w:styleId="WW8Num65">
    <w:name w:val="WW8Num65"/>
    <w:qFormat/>
  </w:style>
  <w:style w:type="numbering" w:customStyle="1" w:styleId="WW8Num66">
    <w:name w:val="WW8Num66"/>
    <w:qFormat/>
  </w:style>
  <w:style w:type="table" w:styleId="Grigliatabella">
    <w:name w:val="Table Grid"/>
    <w:basedOn w:val="Tabellanormale"/>
    <w:uiPriority w:val="59"/>
    <w:rsid w:val="00DA1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rsid w:val="002A3BC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sz w:val="24"/>
        <w:szCs w:val="24"/>
        <w:lang w:val="it-IT"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qFormat/>
    <w:pPr>
      <w:keepNext/>
      <w:outlineLvl w:val="0"/>
    </w:pPr>
    <w:rPr>
      <w:b/>
      <w:bCs/>
    </w:rPr>
  </w:style>
  <w:style w:type="paragraph" w:styleId="Titolo2">
    <w:name w:val="heading 2"/>
    <w:basedOn w:val="Normale"/>
    <w:next w:val="Normale"/>
    <w:qFormat/>
    <w:pPr>
      <w:keepNext/>
      <w:widowControl w:val="0"/>
      <w:outlineLvl w:val="1"/>
    </w:pPr>
    <w:rPr>
      <w:color w:val="000000"/>
    </w:rPr>
  </w:style>
  <w:style w:type="paragraph" w:styleId="Titolo3">
    <w:name w:val="heading 3"/>
    <w:basedOn w:val="Normale"/>
    <w:next w:val="Normale"/>
    <w:qFormat/>
    <w:pPr>
      <w:keepNext/>
      <w:widowControl w:val="0"/>
      <w:jc w:val="center"/>
      <w:outlineLvl w:val="2"/>
    </w:pPr>
    <w:rPr>
      <w:color w:val="000000"/>
    </w:rPr>
  </w:style>
  <w:style w:type="paragraph" w:styleId="Titolo4">
    <w:name w:val="heading 4"/>
    <w:basedOn w:val="Normale"/>
    <w:next w:val="Normale"/>
    <w:qFormat/>
    <w:pPr>
      <w:keepNext/>
      <w:jc w:val="both"/>
      <w:outlineLvl w:val="3"/>
    </w:pPr>
    <w:rPr>
      <w:b/>
      <w:bCs/>
    </w:rPr>
  </w:style>
  <w:style w:type="paragraph" w:styleId="Titolo5">
    <w:name w:val="heading 5"/>
    <w:basedOn w:val="Normale"/>
    <w:next w:val="Normale"/>
    <w:qFormat/>
    <w:pPr>
      <w:keepNext/>
      <w:jc w:val="center"/>
      <w:outlineLvl w:val="4"/>
    </w:pPr>
    <w:rPr>
      <w:b/>
      <w:u w:val="single"/>
    </w:rPr>
  </w:style>
  <w:style w:type="paragraph" w:styleId="Titolo6">
    <w:name w:val="heading 6"/>
    <w:basedOn w:val="Normale"/>
    <w:next w:val="Normale"/>
    <w:qFormat/>
    <w:pPr>
      <w:keepNext/>
      <w:ind w:left="360"/>
      <w:jc w:val="both"/>
      <w:outlineLvl w:val="5"/>
    </w:pPr>
    <w:rPr>
      <w:b/>
      <w:bCs/>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7z0">
    <w:name w:val="WW8Num7z0"/>
    <w:qFormat/>
    <w:rPr>
      <w:rFonts w:ascii="Times New Roman" w:hAnsi="Times New Roman"/>
    </w:rPr>
  </w:style>
  <w:style w:type="character" w:customStyle="1" w:styleId="Punti">
    <w:name w:val="Punti"/>
    <w:qFormat/>
    <w:rPr>
      <w:rFonts w:ascii="OpenSymbol" w:eastAsia="OpenSymbol" w:hAnsi="OpenSymbol" w:cs="OpenSymbol"/>
    </w:rPr>
  </w:style>
  <w:style w:type="character" w:customStyle="1" w:styleId="WW8Num9z0">
    <w:name w:val="WW8Num9z0"/>
    <w:qFormat/>
    <w:rPr>
      <w:rFonts w:ascii="Symbol" w:hAnsi="Symbol"/>
    </w:rPr>
  </w:style>
  <w:style w:type="character" w:customStyle="1" w:styleId="WW8Num4z0">
    <w:name w:val="WW8Num4z0"/>
    <w:qFormat/>
    <w:rPr>
      <w:b w:val="0"/>
      <w:bCs w:val="0"/>
      <w:sz w:val="24"/>
      <w:szCs w:val="24"/>
    </w:rPr>
  </w:style>
  <w:style w:type="character" w:customStyle="1" w:styleId="Caratteredinumerazione">
    <w:name w:val="Carattere di numerazione"/>
    <w:qFormat/>
  </w:style>
  <w:style w:type="character" w:customStyle="1" w:styleId="WW8Num6z0">
    <w:name w:val="WW8Num6z0"/>
    <w:qFormat/>
    <w:rPr>
      <w:b w:val="0"/>
      <w:bCs w:val="0"/>
      <w:color w:val="auto"/>
    </w:rPr>
  </w:style>
  <w:style w:type="character" w:customStyle="1" w:styleId="Caratterepredefinitoparagrafo">
    <w:name w:val="Carattere predefinito paragrafo"/>
    <w:qFormat/>
  </w:style>
  <w:style w:type="character" w:customStyle="1" w:styleId="CollegamentoInternet">
    <w:name w:val="Collegamento Internet"/>
    <w:basedOn w:val="Caratterepredefinitoparagrafo"/>
    <w:rPr>
      <w:color w:val="0000FF"/>
      <w:u w:val="single"/>
    </w:rPr>
  </w:style>
  <w:style w:type="character" w:customStyle="1" w:styleId="WW8Num5z0">
    <w:name w:val="WW8Num5z0"/>
    <w:qFormat/>
    <w:rPr>
      <w:rFonts w:ascii="Symbol" w:hAnsi="Symbol"/>
    </w:rPr>
  </w:style>
  <w:style w:type="character" w:customStyle="1" w:styleId="CollegamentoInternetvisitato">
    <w:name w:val="Collegamento Internet visitato"/>
    <w:rPr>
      <w:color w:val="800080"/>
      <w:u w:val="single"/>
    </w:rPr>
  </w:style>
  <w:style w:type="character" w:customStyle="1" w:styleId="SoggettocommentoCarattere">
    <w:name w:val="Soggetto commento Carattere"/>
    <w:qFormat/>
    <w:rPr>
      <w:b/>
      <w:bCs/>
      <w:color w:val="000000"/>
    </w:rPr>
  </w:style>
  <w:style w:type="character" w:customStyle="1" w:styleId="TestocommentoCarattere">
    <w:name w:val="Testo commento Carattere"/>
    <w:qFormat/>
    <w:rPr>
      <w:color w:val="000000"/>
    </w:rPr>
  </w:style>
  <w:style w:type="character" w:customStyle="1" w:styleId="Rimandocommento1">
    <w:name w:val="Rimando commento1"/>
    <w:qFormat/>
    <w:rPr>
      <w:sz w:val="16"/>
      <w:szCs w:val="16"/>
    </w:rPr>
  </w:style>
  <w:style w:type="character" w:customStyle="1" w:styleId="Numerodipagina">
    <w:name w:val="Numero di pagina"/>
    <w:basedOn w:val="Carpredefinitoparagrafo1"/>
  </w:style>
  <w:style w:type="character" w:customStyle="1" w:styleId="Carpredefinitoparagrafo1">
    <w:name w:val="Car. predefinito paragrafo1"/>
    <w:qFormat/>
  </w:style>
  <w:style w:type="character" w:customStyle="1" w:styleId="WW8Num42z2">
    <w:name w:val="WW8Num42z2"/>
    <w:qFormat/>
    <w:rPr>
      <w:rFonts w:ascii="Wingdings" w:hAnsi="Wingdings" w:cs="Wingdings"/>
    </w:rPr>
  </w:style>
  <w:style w:type="character" w:customStyle="1" w:styleId="WW8Num41z3">
    <w:name w:val="WW8Num41z3"/>
    <w:qFormat/>
    <w:rPr>
      <w:rFonts w:ascii="Symbol" w:hAnsi="Symbol" w:cs="Symbol"/>
    </w:rPr>
  </w:style>
  <w:style w:type="character" w:customStyle="1" w:styleId="WW8Num41z2">
    <w:name w:val="WW8Num41z2"/>
    <w:qFormat/>
    <w:rPr>
      <w:rFonts w:ascii="Wingdings" w:hAnsi="Wingdings" w:cs="Wingdings"/>
    </w:rPr>
  </w:style>
  <w:style w:type="character" w:customStyle="1" w:styleId="WW8Num40z2">
    <w:name w:val="WW8Num40z2"/>
    <w:qFormat/>
    <w:rPr>
      <w:rFonts w:ascii="Wingdings" w:hAnsi="Wingdings" w:cs="Wingdings"/>
    </w:rPr>
  </w:style>
  <w:style w:type="character" w:customStyle="1" w:styleId="WW8Num39z8">
    <w:name w:val="WW8Num39z8"/>
    <w:qFormat/>
  </w:style>
  <w:style w:type="character" w:customStyle="1" w:styleId="WW8Num39z7">
    <w:name w:val="WW8Num39z7"/>
    <w:qFormat/>
  </w:style>
  <w:style w:type="character" w:customStyle="1" w:styleId="WW8Num39z6">
    <w:name w:val="WW8Num39z6"/>
    <w:qFormat/>
  </w:style>
  <w:style w:type="character" w:customStyle="1" w:styleId="WW8Num39z5">
    <w:name w:val="WW8Num39z5"/>
    <w:qFormat/>
  </w:style>
  <w:style w:type="character" w:customStyle="1" w:styleId="WW8Num39z4">
    <w:name w:val="WW8Num39z4"/>
    <w:qFormat/>
  </w:style>
  <w:style w:type="character" w:customStyle="1" w:styleId="WW8Num39z3">
    <w:name w:val="WW8Num39z3"/>
    <w:qFormat/>
  </w:style>
  <w:style w:type="character" w:customStyle="1" w:styleId="WW8Num39z2">
    <w:name w:val="WW8Num39z2"/>
    <w:qFormat/>
  </w:style>
  <w:style w:type="character" w:customStyle="1" w:styleId="WW8Num38z8">
    <w:name w:val="WW8Num38z8"/>
    <w:qFormat/>
  </w:style>
  <w:style w:type="character" w:customStyle="1" w:styleId="WW8Num38z7">
    <w:name w:val="WW8Num38z7"/>
    <w:qFormat/>
  </w:style>
  <w:style w:type="character" w:customStyle="1" w:styleId="WW8Num38z6">
    <w:name w:val="WW8Num38z6"/>
    <w:qFormat/>
  </w:style>
  <w:style w:type="character" w:customStyle="1" w:styleId="WW8Num38z5">
    <w:name w:val="WW8Num38z5"/>
    <w:qFormat/>
  </w:style>
  <w:style w:type="character" w:customStyle="1" w:styleId="WW8Num38z4">
    <w:name w:val="WW8Num38z4"/>
    <w:qFormat/>
  </w:style>
  <w:style w:type="character" w:customStyle="1" w:styleId="WW8Num38z3">
    <w:name w:val="WW8Num38z3"/>
    <w:qFormat/>
  </w:style>
  <w:style w:type="character" w:customStyle="1" w:styleId="WW8Num37z8">
    <w:name w:val="WW8Num37z8"/>
    <w:qFormat/>
  </w:style>
  <w:style w:type="character" w:customStyle="1" w:styleId="WW8Num37z7">
    <w:name w:val="WW8Num37z7"/>
    <w:qFormat/>
  </w:style>
  <w:style w:type="character" w:customStyle="1" w:styleId="WW8Num37z6">
    <w:name w:val="WW8Num37z6"/>
    <w:qFormat/>
  </w:style>
  <w:style w:type="character" w:customStyle="1" w:styleId="WW8Num37z5">
    <w:name w:val="WW8Num37z5"/>
    <w:qFormat/>
  </w:style>
  <w:style w:type="character" w:customStyle="1" w:styleId="WW8Num37z4">
    <w:name w:val="WW8Num37z4"/>
    <w:qFormat/>
  </w:style>
  <w:style w:type="character" w:customStyle="1" w:styleId="WW8Num37z3">
    <w:name w:val="WW8Num37z3"/>
    <w:qFormat/>
  </w:style>
  <w:style w:type="character" w:customStyle="1" w:styleId="WW8Num36z2">
    <w:name w:val="WW8Num36z2"/>
    <w:qFormat/>
    <w:rPr>
      <w:rFonts w:ascii="Wingdings" w:hAnsi="Wingdings" w:cs="Wingdings"/>
    </w:rPr>
  </w:style>
  <w:style w:type="character" w:customStyle="1" w:styleId="WW8Num35z3">
    <w:name w:val="WW8Num35z3"/>
    <w:qFormat/>
    <w:rPr>
      <w:rFonts w:ascii="Symbol" w:hAnsi="Symbol" w:cs="Symbol"/>
    </w:rPr>
  </w:style>
  <w:style w:type="character" w:customStyle="1" w:styleId="WW8Num34z3">
    <w:name w:val="WW8Num34z3"/>
    <w:qFormat/>
    <w:rPr>
      <w:rFonts w:ascii="Symbol" w:hAnsi="Symbol" w:cs="Symbol"/>
    </w:rPr>
  </w:style>
  <w:style w:type="character" w:customStyle="1" w:styleId="WW8Num34z2">
    <w:name w:val="WW8Num34z2"/>
    <w:qFormat/>
    <w:rPr>
      <w:rFonts w:ascii="Wingdings" w:hAnsi="Wingdings" w:cs="Wingdings"/>
    </w:rPr>
  </w:style>
  <w:style w:type="character" w:customStyle="1" w:styleId="WW8Num33z3">
    <w:name w:val="WW8Num33z3"/>
    <w:qFormat/>
    <w:rPr>
      <w:rFonts w:ascii="Symbol" w:hAnsi="Symbol" w:cs="Symbol"/>
    </w:rPr>
  </w:style>
  <w:style w:type="character" w:customStyle="1" w:styleId="WW8Num33z2">
    <w:name w:val="WW8Num33z2"/>
    <w:qFormat/>
    <w:rPr>
      <w:rFonts w:ascii="Wingdings" w:hAnsi="Wingdings" w:cs="Wingdings"/>
    </w:rPr>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16z8">
    <w:name w:val="WW8Num16z8"/>
    <w:qFormat/>
  </w:style>
  <w:style w:type="character" w:customStyle="1" w:styleId="WW8Num16z7">
    <w:name w:val="WW8Num16z7"/>
    <w:qFormat/>
  </w:style>
  <w:style w:type="character" w:customStyle="1" w:styleId="WW8Num16z6">
    <w:name w:val="WW8Num16z6"/>
    <w:qFormat/>
  </w:style>
  <w:style w:type="character" w:customStyle="1" w:styleId="WW8Num16z5">
    <w:name w:val="WW8Num16z5"/>
    <w:qFormat/>
  </w:style>
  <w:style w:type="character" w:customStyle="1" w:styleId="WW8Num16z4">
    <w:name w:val="WW8Num16z4"/>
    <w:qFormat/>
  </w:style>
  <w:style w:type="character" w:customStyle="1" w:styleId="WW8Num16z3">
    <w:name w:val="WW8Num16z3"/>
    <w:qFormat/>
  </w:style>
  <w:style w:type="character" w:customStyle="1" w:styleId="WW8Num16z2">
    <w:name w:val="WW8Num16z2"/>
    <w:qFormat/>
  </w:style>
  <w:style w:type="character" w:customStyle="1" w:styleId="WW8Num15z3">
    <w:name w:val="WW8Num15z3"/>
    <w:qFormat/>
    <w:rPr>
      <w:rFonts w:ascii="Symbol" w:hAnsi="Symbol" w:cs="Symbol"/>
    </w:rPr>
  </w:style>
  <w:style w:type="character" w:customStyle="1" w:styleId="WW8Num14z3">
    <w:name w:val="WW8Num14z3"/>
    <w:qFormat/>
    <w:rPr>
      <w:rFonts w:ascii="Symbol" w:hAnsi="Symbol" w:cs="Symbol"/>
    </w:rPr>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2z3">
    <w:name w:val="WW8Num12z3"/>
    <w:qFormat/>
    <w:rPr>
      <w:rFonts w:ascii="Symbol" w:hAnsi="Symbol" w:cs="Symbol"/>
    </w:rPr>
  </w:style>
  <w:style w:type="character" w:customStyle="1" w:styleId="WW8Num12z2">
    <w:name w:val="WW8Num12z2"/>
    <w:qFormat/>
    <w:rPr>
      <w:rFonts w:ascii="Wingdings" w:hAnsi="Wingdings" w:cs="Wingdings"/>
    </w:rPr>
  </w:style>
  <w:style w:type="character" w:customStyle="1" w:styleId="WW8Num11z5">
    <w:name w:val="WW8Num11z5"/>
    <w:qFormat/>
    <w:rPr>
      <w:rFonts w:ascii="Wingdings" w:hAnsi="Wingdings" w:cs="Wingdings"/>
    </w:rPr>
  </w:style>
  <w:style w:type="character" w:customStyle="1" w:styleId="WW8Num11z4">
    <w:name w:val="WW8Num11z4"/>
    <w:qFormat/>
    <w:rPr>
      <w:rFonts w:ascii="Courier New" w:hAnsi="Courier New" w:cs="Courier New"/>
    </w:rPr>
  </w:style>
  <w:style w:type="character" w:customStyle="1" w:styleId="WW8Num11z3">
    <w:name w:val="WW8Num11z3"/>
    <w:qFormat/>
    <w:rPr>
      <w:rFonts w:ascii="Symbol" w:hAnsi="Symbol" w:cs="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9z2">
    <w:name w:val="WW8Num9z2"/>
    <w:qFormat/>
    <w:rPr>
      <w:rFonts w:ascii="Wingdings" w:hAnsi="Wingdings" w:cs="Wingdings"/>
    </w:rPr>
  </w:style>
  <w:style w:type="character" w:customStyle="1" w:styleId="WW8Num8z2">
    <w:name w:val="WW8Num8z2"/>
    <w:qFormat/>
    <w:rPr>
      <w:rFonts w:ascii="Wingdings" w:hAnsi="Wingdings" w:cs="Wingdings"/>
    </w:rPr>
  </w:style>
  <w:style w:type="character" w:customStyle="1" w:styleId="WW8Num7z2">
    <w:name w:val="WW8Num7z2"/>
    <w:qFormat/>
    <w:rPr>
      <w:rFonts w:ascii="Wingdings" w:hAnsi="Wingdings" w:cs="Wingdings"/>
    </w:rPr>
  </w:style>
  <w:style w:type="character" w:customStyle="1" w:styleId="WW8Num6z3">
    <w:name w:val="WW8Num6z3"/>
    <w:qFormat/>
    <w:rPr>
      <w:rFonts w:ascii="Symbol" w:hAnsi="Symbol" w:cs="Symbol"/>
    </w:rPr>
  </w:style>
  <w:style w:type="character" w:customStyle="1" w:styleId="WW8Num6z2">
    <w:name w:val="WW8Num6z2"/>
    <w:qFormat/>
    <w:rPr>
      <w:rFonts w:ascii="Wingdings" w:hAnsi="Wingdings" w:cs="Wingdings"/>
    </w:rPr>
  </w:style>
  <w:style w:type="character" w:customStyle="1" w:styleId="WW8Num4z2">
    <w:name w:val="WW8Num4z2"/>
    <w:qFormat/>
    <w:rPr>
      <w:rFonts w:ascii="Wingdings" w:hAnsi="Wingdings" w:cs="Wingdings"/>
    </w:rPr>
  </w:style>
  <w:style w:type="character" w:customStyle="1" w:styleId="WW8Num3z3">
    <w:name w:val="WW8Num3z3"/>
    <w:qFormat/>
    <w:rPr>
      <w:rFonts w:ascii="Symbol" w:hAnsi="Symbol" w:cs="Symbol"/>
    </w:rPr>
  </w:style>
  <w:style w:type="character" w:customStyle="1" w:styleId="Carpredefinitoparagrafo2">
    <w:name w:val="Car. predefinito paragrafo2"/>
    <w:qFormat/>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32z3">
    <w:name w:val="WW8Num32z3"/>
    <w:qFormat/>
    <w:rPr>
      <w:rFonts w:ascii="Symbol" w:hAnsi="Symbol" w:cs="Symbol"/>
    </w:rPr>
  </w:style>
  <w:style w:type="character" w:customStyle="1" w:styleId="WW8Num32z2">
    <w:name w:val="WW8Num32z2"/>
    <w:qFormat/>
    <w:rPr>
      <w:rFonts w:ascii="Wingdings" w:hAnsi="Wingdings" w:cs="Wingdings"/>
    </w:rPr>
  </w:style>
  <w:style w:type="character" w:customStyle="1" w:styleId="WW8Num31z8">
    <w:name w:val="WW8Num31z8"/>
    <w:qFormat/>
  </w:style>
  <w:style w:type="character" w:customStyle="1" w:styleId="WW8Num31z7">
    <w:name w:val="WW8Num31z7"/>
    <w:qFormat/>
  </w:style>
  <w:style w:type="character" w:customStyle="1" w:styleId="WW8Num31z6">
    <w:name w:val="WW8Num31z6"/>
    <w:qFormat/>
  </w:style>
  <w:style w:type="character" w:customStyle="1" w:styleId="WW8Num31z5">
    <w:name w:val="WW8Num31z5"/>
    <w:qFormat/>
  </w:style>
  <w:style w:type="character" w:customStyle="1" w:styleId="WW8Num31z4">
    <w:name w:val="WW8Num31z4"/>
    <w:qFormat/>
  </w:style>
  <w:style w:type="character" w:customStyle="1" w:styleId="WW8Num31z2">
    <w:name w:val="WW8Num31z2"/>
    <w:qFormat/>
  </w:style>
  <w:style w:type="character" w:customStyle="1" w:styleId="WW8Num30z2">
    <w:name w:val="WW8Num30z2"/>
    <w:qFormat/>
    <w:rPr>
      <w:rFonts w:ascii="Wingdings" w:hAnsi="Wingdings" w:cs="Wingdings"/>
    </w:rPr>
  </w:style>
  <w:style w:type="character" w:customStyle="1" w:styleId="WW8Num28z2">
    <w:name w:val="WW8Num28z2"/>
    <w:qFormat/>
    <w:rPr>
      <w:rFonts w:ascii="Wingdings" w:hAnsi="Wingdings" w:cs="Wingdings"/>
    </w:rPr>
  </w:style>
  <w:style w:type="character" w:customStyle="1" w:styleId="WW8Num27z3">
    <w:name w:val="WW8Num27z3"/>
    <w:qFormat/>
    <w:rPr>
      <w:rFonts w:ascii="Symbol" w:hAnsi="Symbol" w:cs="Symbol"/>
    </w:rPr>
  </w:style>
  <w:style w:type="character" w:customStyle="1" w:styleId="WW8Num26z3">
    <w:name w:val="WW8Num26z3"/>
    <w:qFormat/>
    <w:rPr>
      <w:rFonts w:ascii="Symbol" w:hAnsi="Symbol" w:cs="Symbol"/>
    </w:rPr>
  </w:style>
  <w:style w:type="character" w:customStyle="1" w:styleId="WW8Num26z2">
    <w:name w:val="WW8Num26z2"/>
    <w:qFormat/>
    <w:rPr>
      <w:rFonts w:ascii="Wingdings" w:hAnsi="Wingdings" w:cs="Wingdings"/>
    </w:rPr>
  </w:style>
  <w:style w:type="character" w:customStyle="1" w:styleId="WW8Num24z8">
    <w:name w:val="WW8Num24z8"/>
    <w:qFormat/>
  </w:style>
  <w:style w:type="character" w:customStyle="1" w:styleId="WW8Num24z7">
    <w:name w:val="WW8Num24z7"/>
    <w:qFormat/>
  </w:style>
  <w:style w:type="character" w:customStyle="1" w:styleId="WW8Num24z6">
    <w:name w:val="WW8Num24z6"/>
    <w:qFormat/>
  </w:style>
  <w:style w:type="character" w:customStyle="1" w:styleId="WW8Num24z5">
    <w:name w:val="WW8Num24z5"/>
    <w:qFormat/>
  </w:style>
  <w:style w:type="character" w:customStyle="1" w:styleId="WW8Num24z4">
    <w:name w:val="WW8Num24z4"/>
    <w:qFormat/>
  </w:style>
  <w:style w:type="character" w:customStyle="1" w:styleId="WW8Num24z2">
    <w:name w:val="WW8Num24z2"/>
    <w:qFormat/>
  </w:style>
  <w:style w:type="character" w:customStyle="1" w:styleId="WW8Num23z8">
    <w:name w:val="WW8Num23z8"/>
    <w:qFormat/>
  </w:style>
  <w:style w:type="character" w:customStyle="1" w:styleId="WW8Num23z7">
    <w:name w:val="WW8Num23z7"/>
    <w:qFormat/>
  </w:style>
  <w:style w:type="character" w:customStyle="1" w:styleId="WW8Num23z6">
    <w:name w:val="WW8Num23z6"/>
    <w:qFormat/>
  </w:style>
  <w:style w:type="character" w:customStyle="1" w:styleId="WW8Num23z5">
    <w:name w:val="WW8Num23z5"/>
    <w:qFormat/>
  </w:style>
  <w:style w:type="character" w:customStyle="1" w:styleId="WW8Num23z4">
    <w:name w:val="WW8Num23z4"/>
    <w:qFormat/>
  </w:style>
  <w:style w:type="character" w:customStyle="1" w:styleId="WW8Num23z2">
    <w:name w:val="WW8Num23z2"/>
    <w:qFormat/>
  </w:style>
  <w:style w:type="character" w:customStyle="1" w:styleId="WW8Num21z3">
    <w:name w:val="WW8Num21z3"/>
    <w:qFormat/>
    <w:rPr>
      <w:rFonts w:ascii="Symbol" w:hAnsi="Symbol" w:cs="Symbol"/>
    </w:rPr>
  </w:style>
  <w:style w:type="character" w:customStyle="1" w:styleId="WW8Num20z3">
    <w:name w:val="WW8Num20z3"/>
    <w:qFormat/>
    <w:rPr>
      <w:rFonts w:ascii="Symbol" w:hAnsi="Symbol" w:cs="Symbol"/>
    </w:rPr>
  </w:style>
  <w:style w:type="character" w:customStyle="1" w:styleId="WW8Num19z3">
    <w:name w:val="WW8Num19z3"/>
    <w:qFormat/>
    <w:rPr>
      <w:rFonts w:ascii="Symbol" w:hAnsi="Symbol" w:cs="Symbol"/>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45z2">
    <w:name w:val="WW8Num45z2"/>
    <w:qFormat/>
    <w:rPr>
      <w:rFonts w:ascii="OpenSymbol;Arial Unicode MS" w:hAnsi="OpenSymbol;Arial Unicode MS" w:cs="OpenSymbol;Arial Unicode MS"/>
    </w:rPr>
  </w:style>
  <w:style w:type="character" w:customStyle="1" w:styleId="WW8Num29z2">
    <w:name w:val="WW8Num29z2"/>
    <w:qFormat/>
    <w:rPr>
      <w:rFonts w:ascii="OpenSymbol;Arial Unicode MS" w:hAnsi="OpenSymbol;Arial Unicode MS" w:cs="OpenSymbol;Arial Unicode MS"/>
    </w:rPr>
  </w:style>
  <w:style w:type="character" w:customStyle="1" w:styleId="WW8Num27z2">
    <w:name w:val="WW8Num27z2"/>
    <w:qFormat/>
    <w:rPr>
      <w:rFonts w:ascii="OpenSymbol;Arial Unicode MS" w:hAnsi="OpenSymbol;Arial Unicode MS" w:cs="OpenSymbol;Arial Unicode MS"/>
    </w:rPr>
  </w:style>
  <w:style w:type="character" w:customStyle="1" w:styleId="WW8Num25z3">
    <w:name w:val="WW8Num25z3"/>
    <w:qFormat/>
    <w:rPr>
      <w:rFonts w:ascii="Symbol" w:hAnsi="Symbol" w:cs="OpenSymbol;Arial Unicode MS"/>
    </w:rPr>
  </w:style>
  <w:style w:type="character" w:customStyle="1" w:styleId="WW8Num25z2">
    <w:name w:val="WW8Num25z2"/>
    <w:qFormat/>
    <w:rPr>
      <w:rFonts w:ascii="OpenSymbol;Arial Unicode MS" w:hAnsi="OpenSymbol;Arial Unicode MS" w:cs="OpenSymbol;Arial Unicode MS"/>
    </w:rPr>
  </w:style>
  <w:style w:type="character" w:customStyle="1" w:styleId="WW8Num3z1">
    <w:name w:val="WW8Num3z1"/>
    <w:qFormat/>
    <w:rPr>
      <w:rFonts w:ascii="OpenSymbol;Arial Unicode MS" w:hAnsi="OpenSymbol;Arial Unicode MS" w:cs="OpenSymbol;Arial Unicode MS"/>
    </w:rPr>
  </w:style>
  <w:style w:type="character" w:customStyle="1" w:styleId="WW8Num60z8">
    <w:name w:val="WW8Num60z8"/>
    <w:qFormat/>
  </w:style>
  <w:style w:type="character" w:customStyle="1" w:styleId="WW8Num60z7">
    <w:name w:val="WW8Num60z7"/>
    <w:qFormat/>
  </w:style>
  <w:style w:type="character" w:customStyle="1" w:styleId="WW8Num60z6">
    <w:name w:val="WW8Num60z6"/>
    <w:qFormat/>
  </w:style>
  <w:style w:type="character" w:customStyle="1" w:styleId="WW8Num60z5">
    <w:name w:val="WW8Num60z5"/>
    <w:qFormat/>
  </w:style>
  <w:style w:type="character" w:customStyle="1" w:styleId="WW8Num60z4">
    <w:name w:val="WW8Num60z4"/>
    <w:qFormat/>
  </w:style>
  <w:style w:type="character" w:customStyle="1" w:styleId="WW8Num60z3">
    <w:name w:val="WW8Num60z3"/>
    <w:qFormat/>
  </w:style>
  <w:style w:type="character" w:customStyle="1" w:styleId="WW8Num60z2">
    <w:name w:val="WW8Num60z2"/>
    <w:qFormat/>
  </w:style>
  <w:style w:type="character" w:customStyle="1" w:styleId="WW8Num57z8">
    <w:name w:val="WW8Num57z8"/>
    <w:qFormat/>
  </w:style>
  <w:style w:type="character" w:customStyle="1" w:styleId="WW8Num57z7">
    <w:name w:val="WW8Num57z7"/>
    <w:qFormat/>
  </w:style>
  <w:style w:type="character" w:customStyle="1" w:styleId="WW8Num57z6">
    <w:name w:val="WW8Num57z6"/>
    <w:qFormat/>
  </w:style>
  <w:style w:type="character" w:customStyle="1" w:styleId="WW8Num57z5">
    <w:name w:val="WW8Num57z5"/>
    <w:qFormat/>
  </w:style>
  <w:style w:type="character" w:customStyle="1" w:styleId="WW8Num57z4">
    <w:name w:val="WW8Num57z4"/>
    <w:qFormat/>
  </w:style>
  <w:style w:type="character" w:customStyle="1" w:styleId="WW8Num57z2">
    <w:name w:val="WW8Num57z2"/>
    <w:qFormat/>
  </w:style>
  <w:style w:type="character" w:customStyle="1" w:styleId="WW8Num50z1">
    <w:name w:val="WW8Num50z1"/>
    <w:qFormat/>
    <w:rPr>
      <w:rFonts w:ascii="OpenSymbol;Arial Unicode MS" w:hAnsi="OpenSymbol;Arial Unicode MS" w:cs="OpenSymbol;Arial Unicode MS"/>
    </w:rPr>
  </w:style>
  <w:style w:type="character" w:customStyle="1" w:styleId="WW8Num38z2">
    <w:name w:val="WW8Num38z2"/>
    <w:qFormat/>
    <w:rPr>
      <w:rFonts w:ascii="OpenSymbol;Arial Unicode MS" w:hAnsi="OpenSymbol;Arial Unicode MS" w:cs="OpenSymbol;Arial Unicode MS"/>
    </w:rPr>
  </w:style>
  <w:style w:type="character" w:customStyle="1" w:styleId="WW8Num24z3">
    <w:name w:val="WW8Num24z3"/>
    <w:qFormat/>
    <w:rPr>
      <w:rFonts w:ascii="Symbol" w:hAnsi="Symbol" w:cs="OpenSymbol;Arial Unicode MS"/>
    </w:rPr>
  </w:style>
  <w:style w:type="character" w:customStyle="1" w:styleId="WW8Num22z2">
    <w:name w:val="WW8Num22z2"/>
    <w:qFormat/>
    <w:rPr>
      <w:rFonts w:ascii="OpenSymbol;Arial Unicode MS" w:hAnsi="OpenSymbol;Arial Unicode MS" w:cs="OpenSymbol;Arial Unicode MS"/>
    </w:rPr>
  </w:style>
  <w:style w:type="character" w:customStyle="1" w:styleId="WW8Num20z2">
    <w:name w:val="WW8Num20z2"/>
    <w:qFormat/>
    <w:rPr>
      <w:rFonts w:ascii="OpenSymbol;Arial Unicode MS" w:hAnsi="OpenSymbol;Arial Unicode MS" w:cs="OpenSymbol;Arial Unicode MS"/>
    </w:rPr>
  </w:style>
  <w:style w:type="character" w:customStyle="1" w:styleId="WW8Num18z3">
    <w:name w:val="WW8Num18z3"/>
    <w:qFormat/>
    <w:rPr>
      <w:rFonts w:ascii="Symbol" w:hAnsi="Symbol" w:cs="OpenSymbol;Arial Unicode MS"/>
    </w:rPr>
  </w:style>
  <w:style w:type="character" w:customStyle="1" w:styleId="WW8Num18z2">
    <w:name w:val="WW8Num18z2"/>
    <w:qFormat/>
    <w:rPr>
      <w:rFonts w:ascii="OpenSymbol;Arial Unicode MS" w:hAnsi="OpenSymbol;Arial Unicode MS" w:cs="OpenSymbol;Arial Unicode MS"/>
    </w:rPr>
  </w:style>
  <w:style w:type="character" w:customStyle="1" w:styleId="WW8Num15z1">
    <w:name w:val="WW8Num15z1"/>
    <w:qFormat/>
    <w:rPr>
      <w:rFonts w:ascii="OpenSymbol;Arial Unicode MS" w:hAnsi="OpenSymbol;Arial Unicode MS" w:cs="OpenSymbol;Arial Unicode MS"/>
    </w:rPr>
  </w:style>
  <w:style w:type="character" w:customStyle="1" w:styleId="WW8Num12z1">
    <w:name w:val="WW8Num12z1"/>
    <w:qFormat/>
    <w:rPr>
      <w:rFonts w:ascii="OpenSymbol;Arial Unicode MS" w:hAnsi="OpenSymbol;Arial Unicode MS" w:cs="OpenSymbol;Arial Unicode MS"/>
    </w:rPr>
  </w:style>
  <w:style w:type="character" w:customStyle="1" w:styleId="WW8Num66z8">
    <w:name w:val="WW8Num66z8"/>
    <w:qFormat/>
  </w:style>
  <w:style w:type="character" w:customStyle="1" w:styleId="WW8Num66z7">
    <w:name w:val="WW8Num66z7"/>
    <w:qFormat/>
  </w:style>
  <w:style w:type="character" w:customStyle="1" w:styleId="WW8Num66z6">
    <w:name w:val="WW8Num66z6"/>
    <w:qFormat/>
  </w:style>
  <w:style w:type="character" w:customStyle="1" w:styleId="WW8Num66z5">
    <w:name w:val="WW8Num66z5"/>
    <w:qFormat/>
  </w:style>
  <w:style w:type="character" w:customStyle="1" w:styleId="WW8Num66z4">
    <w:name w:val="WW8Num66z4"/>
    <w:qFormat/>
  </w:style>
  <w:style w:type="character" w:customStyle="1" w:styleId="WW8Num66z3">
    <w:name w:val="WW8Num66z3"/>
    <w:qFormat/>
  </w:style>
  <w:style w:type="character" w:customStyle="1" w:styleId="WW8Num66z2">
    <w:name w:val="WW8Num66z2"/>
    <w:qFormat/>
  </w:style>
  <w:style w:type="character" w:customStyle="1" w:styleId="WW8Num66z1">
    <w:name w:val="WW8Num66z1"/>
    <w:qFormat/>
  </w:style>
  <w:style w:type="character" w:customStyle="1" w:styleId="WW8Num66z0">
    <w:name w:val="WW8Num66z0"/>
    <w:qFormat/>
  </w:style>
  <w:style w:type="character" w:customStyle="1" w:styleId="WW8Num65z1">
    <w:name w:val="WW8Num65z1"/>
    <w:qFormat/>
    <w:rPr>
      <w:b w:val="0"/>
      <w:bCs w:val="0"/>
    </w:rPr>
  </w:style>
  <w:style w:type="character" w:customStyle="1" w:styleId="WW8Num65z0">
    <w:name w:val="WW8Num65z0"/>
    <w:qFormat/>
    <w:rPr>
      <w:rFonts w:ascii="Symbol" w:hAnsi="Symbol" w:cs="Symbol"/>
    </w:rPr>
  </w:style>
  <w:style w:type="character" w:customStyle="1" w:styleId="WW8Num64z1">
    <w:name w:val="WW8Num64z1"/>
    <w:qFormat/>
    <w:rPr>
      <w:b w:val="0"/>
      <w:bCs w:val="0"/>
    </w:rPr>
  </w:style>
  <w:style w:type="character" w:customStyle="1" w:styleId="WW8Num64z0">
    <w:name w:val="WW8Num64z0"/>
    <w:qFormat/>
    <w:rPr>
      <w:rFonts w:ascii="Symbol" w:hAnsi="Symbol" w:cs="Symbol"/>
    </w:rPr>
  </w:style>
  <w:style w:type="character" w:customStyle="1" w:styleId="WW8Num63z1">
    <w:name w:val="WW8Num63z1"/>
    <w:qFormat/>
    <w:rPr>
      <w:rFonts w:ascii="OpenSymbol;Arial Unicode MS" w:hAnsi="OpenSymbol;Arial Unicode MS" w:cs="OpenSymbol;Arial Unicode MS"/>
    </w:rPr>
  </w:style>
  <w:style w:type="character" w:customStyle="1" w:styleId="WW8Num63z0">
    <w:name w:val="WW8Num63z0"/>
    <w:qFormat/>
    <w:rPr>
      <w:rFonts w:ascii="Symbol" w:hAnsi="Symbol" w:cs="Symbol"/>
    </w:rPr>
  </w:style>
  <w:style w:type="character" w:customStyle="1" w:styleId="WW8Num62z1">
    <w:name w:val="WW8Num62z1"/>
    <w:qFormat/>
    <w:rPr>
      <w:rFonts w:ascii="OpenSymbol;Arial Unicode MS" w:hAnsi="OpenSymbol;Arial Unicode MS" w:cs="OpenSymbol;Arial Unicode MS"/>
    </w:rPr>
  </w:style>
  <w:style w:type="character" w:customStyle="1" w:styleId="WW8Num62z0">
    <w:name w:val="WW8Num62z0"/>
    <w:qFormat/>
    <w:rPr>
      <w:rFonts w:ascii="Symbol" w:hAnsi="Symbol" w:cs="OpenSymbol;Arial Unicode MS"/>
    </w:rPr>
  </w:style>
  <w:style w:type="character" w:customStyle="1" w:styleId="WW8Num61z1">
    <w:name w:val="WW8Num61z1"/>
    <w:qFormat/>
    <w:rPr>
      <w:rFonts w:ascii="OpenSymbol;Arial Unicode MS" w:hAnsi="OpenSymbol;Arial Unicode MS" w:cs="OpenSymbol;Arial Unicode MS"/>
    </w:rPr>
  </w:style>
  <w:style w:type="character" w:customStyle="1" w:styleId="WW8Num61z0">
    <w:name w:val="WW8Num61z0"/>
    <w:qFormat/>
    <w:rPr>
      <w:rFonts w:ascii="Symbol" w:hAnsi="Symbol" w:cs="Symbol"/>
    </w:rPr>
  </w:style>
  <w:style w:type="character" w:customStyle="1" w:styleId="WW8Num60z1">
    <w:name w:val="WW8Num60z1"/>
    <w:qFormat/>
    <w:rPr>
      <w:rFonts w:ascii="OpenSymbol;Arial Unicode MS" w:hAnsi="OpenSymbol;Arial Unicode MS" w:cs="OpenSymbol;Arial Unicode MS"/>
    </w:rPr>
  </w:style>
  <w:style w:type="character" w:customStyle="1" w:styleId="WW8Num60z0">
    <w:name w:val="WW8Num60z0"/>
    <w:qFormat/>
    <w:rPr>
      <w:rFonts w:ascii="Symbol" w:hAnsi="Symbol" w:cs="Symbol"/>
    </w:rPr>
  </w:style>
  <w:style w:type="character" w:customStyle="1" w:styleId="WW8Num59z1">
    <w:name w:val="WW8Num59z1"/>
    <w:qFormat/>
    <w:rPr>
      <w:rFonts w:ascii="OpenSymbol;Arial Unicode MS" w:hAnsi="OpenSymbol;Arial Unicode MS" w:cs="OpenSymbol;Arial Unicode MS"/>
    </w:rPr>
  </w:style>
  <w:style w:type="character" w:customStyle="1" w:styleId="WW8Num59z0">
    <w:name w:val="WW8Num59z0"/>
    <w:qFormat/>
    <w:rPr>
      <w:rFonts w:ascii="Symbol" w:hAnsi="Symbol" w:cs="Symbol"/>
    </w:rPr>
  </w:style>
  <w:style w:type="character" w:customStyle="1" w:styleId="WW8Num58z8">
    <w:name w:val="WW8Num58z8"/>
    <w:qFormat/>
  </w:style>
  <w:style w:type="character" w:customStyle="1" w:styleId="WW8Num58z7">
    <w:name w:val="WW8Num58z7"/>
    <w:qFormat/>
  </w:style>
  <w:style w:type="character" w:customStyle="1" w:styleId="WW8Num58z6">
    <w:name w:val="WW8Num58z6"/>
    <w:qFormat/>
  </w:style>
  <w:style w:type="character" w:customStyle="1" w:styleId="WW8Num58z5">
    <w:name w:val="WW8Num58z5"/>
    <w:qFormat/>
  </w:style>
  <w:style w:type="character" w:customStyle="1" w:styleId="WW8Num58z4">
    <w:name w:val="WW8Num58z4"/>
    <w:qFormat/>
  </w:style>
  <w:style w:type="character" w:customStyle="1" w:styleId="WW8Num58z3">
    <w:name w:val="WW8Num58z3"/>
    <w:qFormat/>
  </w:style>
  <w:style w:type="character" w:customStyle="1" w:styleId="WW8Num58z2">
    <w:name w:val="WW8Num58z2"/>
    <w:qFormat/>
  </w:style>
  <w:style w:type="character" w:customStyle="1" w:styleId="WW8Num58z1">
    <w:name w:val="WW8Num58z1"/>
    <w:qFormat/>
  </w:style>
  <w:style w:type="character" w:customStyle="1" w:styleId="WW8Num58z0">
    <w:name w:val="WW8Num58z0"/>
    <w:qFormat/>
  </w:style>
  <w:style w:type="character" w:customStyle="1" w:styleId="WW8Num57z3">
    <w:name w:val="WW8Num57z3"/>
    <w:qFormat/>
    <w:rPr>
      <w:rFonts w:ascii="Symbol" w:hAnsi="Symbol" w:cs="OpenSymbol;Arial Unicode MS"/>
    </w:rPr>
  </w:style>
  <w:style w:type="character" w:customStyle="1" w:styleId="WW8Num57z1">
    <w:name w:val="WW8Num57z1"/>
    <w:qFormat/>
    <w:rPr>
      <w:rFonts w:ascii="OpenSymbol;Arial Unicode MS" w:hAnsi="OpenSymbol;Arial Unicode MS" w:cs="OpenSymbol;Arial Unicode MS"/>
    </w:rPr>
  </w:style>
  <w:style w:type="character" w:customStyle="1" w:styleId="WW8Num57z0">
    <w:name w:val="WW8Num57z0"/>
    <w:qFormat/>
  </w:style>
  <w:style w:type="character" w:customStyle="1" w:styleId="WW8Num56z8">
    <w:name w:val="WW8Num56z8"/>
    <w:qFormat/>
  </w:style>
  <w:style w:type="character" w:customStyle="1" w:styleId="WW8Num56z7">
    <w:name w:val="WW8Num56z7"/>
    <w:qFormat/>
  </w:style>
  <w:style w:type="character" w:customStyle="1" w:styleId="WW8Num56z6">
    <w:name w:val="WW8Num56z6"/>
    <w:qFormat/>
  </w:style>
  <w:style w:type="character" w:customStyle="1" w:styleId="WW8Num56z5">
    <w:name w:val="WW8Num56z5"/>
    <w:qFormat/>
  </w:style>
  <w:style w:type="character" w:customStyle="1" w:styleId="WW8Num56z4">
    <w:name w:val="WW8Num56z4"/>
    <w:qFormat/>
  </w:style>
  <w:style w:type="character" w:customStyle="1" w:styleId="WW8Num56z3">
    <w:name w:val="WW8Num56z3"/>
    <w:qFormat/>
  </w:style>
  <w:style w:type="character" w:customStyle="1" w:styleId="WW8Num56z2">
    <w:name w:val="WW8Num56z2"/>
    <w:qFormat/>
  </w:style>
  <w:style w:type="character" w:customStyle="1" w:styleId="WW8Num56z1">
    <w:name w:val="WW8Num56z1"/>
    <w:qFormat/>
  </w:style>
  <w:style w:type="character" w:customStyle="1" w:styleId="WW8Num56z0">
    <w:name w:val="WW8Num56z0"/>
    <w:qFormat/>
  </w:style>
  <w:style w:type="character" w:customStyle="1" w:styleId="WW8Num55z1">
    <w:name w:val="WW8Num55z1"/>
    <w:qFormat/>
    <w:rPr>
      <w:rFonts w:ascii="OpenSymbol;Arial Unicode MS" w:hAnsi="OpenSymbol;Arial Unicode MS" w:cs="OpenSymbol;Arial Unicode MS"/>
    </w:rPr>
  </w:style>
  <w:style w:type="character" w:customStyle="1" w:styleId="WW8Num55z0">
    <w:name w:val="WW8Num55z0"/>
    <w:qFormat/>
    <w:rPr>
      <w:rFonts w:ascii="Symbol" w:hAnsi="Symbol" w:cs="OpenSymbol;Arial Unicode MS"/>
    </w:rPr>
  </w:style>
  <w:style w:type="character" w:customStyle="1" w:styleId="WW8Num54z1">
    <w:name w:val="WW8Num54z1"/>
    <w:qFormat/>
    <w:rPr>
      <w:rFonts w:ascii="OpenSymbol;Arial Unicode MS" w:hAnsi="OpenSymbol;Arial Unicode MS" w:cs="OpenSymbol;Arial Unicode MS"/>
    </w:rPr>
  </w:style>
  <w:style w:type="character" w:customStyle="1" w:styleId="WW8Num54z0">
    <w:name w:val="WW8Num54z0"/>
    <w:qFormat/>
    <w:rPr>
      <w:rFonts w:ascii="Symbol" w:hAnsi="Symbol" w:cs="OpenSymbol;Arial Unicode MS"/>
    </w:rPr>
  </w:style>
  <w:style w:type="character" w:customStyle="1" w:styleId="WW8Num53z3">
    <w:name w:val="WW8Num53z3"/>
    <w:qFormat/>
    <w:rPr>
      <w:rFonts w:ascii="Symbol" w:hAnsi="Symbol" w:cs="OpenSymbol;Arial Unicode MS"/>
      <w:sz w:val="24"/>
      <w:szCs w:val="24"/>
    </w:rPr>
  </w:style>
  <w:style w:type="character" w:customStyle="1" w:styleId="WW8Num53z1">
    <w:name w:val="WW8Num53z1"/>
    <w:qFormat/>
    <w:rPr>
      <w:rFonts w:ascii="OpenSymbol;Arial Unicode MS" w:hAnsi="OpenSymbol;Arial Unicode MS" w:cs="OpenSymbol;Arial Unicode MS"/>
    </w:rPr>
  </w:style>
  <w:style w:type="character" w:customStyle="1" w:styleId="WW8Num53z0">
    <w:name w:val="WW8Num53z0"/>
    <w:qFormat/>
    <w:rPr>
      <w:rFonts w:ascii="Symbol" w:hAnsi="Symbol" w:cs="OpenSymbol;Arial Unicode MS"/>
      <w:sz w:val="24"/>
      <w:szCs w:val="24"/>
    </w:rPr>
  </w:style>
  <w:style w:type="character" w:customStyle="1" w:styleId="WW8Num52z3">
    <w:name w:val="WW8Num52z3"/>
    <w:qFormat/>
    <w:rPr>
      <w:rFonts w:ascii="Symbol" w:hAnsi="Symbol" w:cs="OpenSymbol;Arial Unicode MS"/>
      <w:sz w:val="24"/>
      <w:szCs w:val="24"/>
    </w:rPr>
  </w:style>
  <w:style w:type="character" w:customStyle="1" w:styleId="WW8Num52z1">
    <w:name w:val="WW8Num52z1"/>
    <w:qFormat/>
    <w:rPr>
      <w:rFonts w:ascii="OpenSymbol;Arial Unicode MS" w:hAnsi="OpenSymbol;Arial Unicode MS" w:cs="OpenSymbol;Arial Unicode MS"/>
    </w:rPr>
  </w:style>
  <w:style w:type="character" w:customStyle="1" w:styleId="WW8Num52z0">
    <w:name w:val="WW8Num52z0"/>
    <w:qFormat/>
    <w:rPr>
      <w:rFonts w:ascii="Symbol" w:hAnsi="Symbol" w:cs="OpenSymbol;Arial Unicode MS"/>
    </w:rPr>
  </w:style>
  <w:style w:type="character" w:customStyle="1" w:styleId="WW8Num51z1">
    <w:name w:val="WW8Num51z1"/>
    <w:qFormat/>
    <w:rPr>
      <w:rFonts w:ascii="OpenSymbol;Arial Unicode MS" w:hAnsi="OpenSymbol;Arial Unicode MS" w:cs="OpenSymbol;Arial Unicode MS"/>
    </w:rPr>
  </w:style>
  <w:style w:type="character" w:customStyle="1" w:styleId="WW8Num51z0">
    <w:name w:val="WW8Num51z0"/>
    <w:qFormat/>
    <w:rPr>
      <w:rFonts w:ascii="Symbol" w:hAnsi="Symbol" w:cs="Symbol"/>
    </w:rPr>
  </w:style>
  <w:style w:type="character" w:customStyle="1" w:styleId="WW8Num50z0">
    <w:name w:val="WW8Num50z0"/>
    <w:qFormat/>
    <w:rPr>
      <w:rFonts w:ascii="Symbol" w:hAnsi="Symbol" w:cs="Symbol"/>
    </w:rPr>
  </w:style>
  <w:style w:type="character" w:customStyle="1" w:styleId="WW8Num49z1">
    <w:name w:val="WW8Num49z1"/>
    <w:qFormat/>
    <w:rPr>
      <w:rFonts w:ascii="OpenSymbol;Arial Unicode MS" w:hAnsi="OpenSymbol;Arial Unicode MS" w:cs="OpenSymbol;Arial Unicode MS"/>
    </w:rPr>
  </w:style>
  <w:style w:type="character" w:customStyle="1" w:styleId="WW8Num49z0">
    <w:name w:val="WW8Num49z0"/>
    <w:qFormat/>
    <w:rPr>
      <w:rFonts w:ascii="Symbol" w:hAnsi="Symbol" w:cs="Symbol"/>
    </w:rPr>
  </w:style>
  <w:style w:type="character" w:customStyle="1" w:styleId="WW8Num48z1">
    <w:name w:val="WW8Num48z1"/>
    <w:qFormat/>
    <w:rPr>
      <w:rFonts w:ascii="OpenSymbol;Arial Unicode MS" w:hAnsi="OpenSymbol;Arial Unicode MS" w:cs="OpenSymbol;Arial Unicode MS"/>
    </w:rPr>
  </w:style>
  <w:style w:type="character" w:customStyle="1" w:styleId="WW8Num48z0">
    <w:name w:val="WW8Num48z0"/>
    <w:qFormat/>
    <w:rPr>
      <w:rFonts w:ascii="Symbol" w:hAnsi="Symbol" w:cs="OpenSymbol;Arial Unicode MS"/>
    </w:rPr>
  </w:style>
  <w:style w:type="character" w:customStyle="1" w:styleId="WW8Num47z1">
    <w:name w:val="WW8Num47z1"/>
    <w:qFormat/>
    <w:rPr>
      <w:rFonts w:ascii="OpenSymbol;Arial Unicode MS" w:hAnsi="OpenSymbol;Arial Unicode MS" w:cs="OpenSymbol;Arial Unicode MS"/>
    </w:rPr>
  </w:style>
  <w:style w:type="character" w:customStyle="1" w:styleId="WW8Num47z0">
    <w:name w:val="WW8Num47z0"/>
    <w:qFormat/>
    <w:rPr>
      <w:rFonts w:ascii="Symbol" w:hAnsi="Symbol" w:cs="OpenSymbol;Arial Unicode MS"/>
    </w:rPr>
  </w:style>
  <w:style w:type="character" w:customStyle="1" w:styleId="WW8Num46z1">
    <w:name w:val="WW8Num46z1"/>
    <w:qFormat/>
    <w:rPr>
      <w:rFonts w:ascii="OpenSymbol;Arial Unicode MS" w:hAnsi="OpenSymbol;Arial Unicode MS" w:cs="OpenSymbol;Arial Unicode MS"/>
    </w:rPr>
  </w:style>
  <w:style w:type="character" w:customStyle="1" w:styleId="WW8Num46z0">
    <w:name w:val="WW8Num46z0"/>
    <w:qFormat/>
    <w:rPr>
      <w:rFonts w:ascii="Symbol" w:hAnsi="Symbol" w:cs="Symbol"/>
    </w:rPr>
  </w:style>
  <w:style w:type="character" w:customStyle="1" w:styleId="WW8Num45z1">
    <w:name w:val="WW8Num45z1"/>
    <w:qFormat/>
    <w:rPr>
      <w:rFonts w:ascii="OpenSymbol;Arial Unicode MS" w:hAnsi="OpenSymbol;Arial Unicode MS" w:cs="OpenSymbol;Arial Unicode MS"/>
    </w:rPr>
  </w:style>
  <w:style w:type="character" w:customStyle="1" w:styleId="WW8Num45z0">
    <w:name w:val="WW8Num45z0"/>
    <w:qFormat/>
    <w:rPr>
      <w:rFonts w:ascii="Symbol" w:hAnsi="Symbol" w:cs="Symbol"/>
    </w:rPr>
  </w:style>
  <w:style w:type="character" w:customStyle="1" w:styleId="WW8Num44z1">
    <w:name w:val="WW8Num44z1"/>
    <w:qFormat/>
    <w:rPr>
      <w:rFonts w:ascii="OpenSymbol;Arial Unicode MS" w:hAnsi="OpenSymbol;Arial Unicode MS" w:cs="OpenSymbol;Arial Unicode MS"/>
    </w:rPr>
  </w:style>
  <w:style w:type="character" w:customStyle="1" w:styleId="WW8Num44z0">
    <w:name w:val="WW8Num44z0"/>
    <w:qFormat/>
    <w:rPr>
      <w:rFonts w:ascii="Symbol" w:hAnsi="Symbol" w:cs="Symbol"/>
    </w:rPr>
  </w:style>
  <w:style w:type="character" w:customStyle="1" w:styleId="WW8Num43z1">
    <w:name w:val="WW8Num43z1"/>
    <w:qFormat/>
    <w:rPr>
      <w:rFonts w:ascii="OpenSymbol;Arial Unicode MS" w:hAnsi="OpenSymbol;Arial Unicode MS" w:cs="OpenSymbol;Arial Unicode MS"/>
    </w:rPr>
  </w:style>
  <w:style w:type="character" w:customStyle="1" w:styleId="WW8Num43z0">
    <w:name w:val="WW8Num43z0"/>
    <w:qFormat/>
    <w:rPr>
      <w:rFonts w:ascii="Symbol" w:hAnsi="Symbol" w:cs="Symbol"/>
    </w:rPr>
  </w:style>
  <w:style w:type="character" w:customStyle="1" w:styleId="WW8Num42z3">
    <w:name w:val="WW8Num42z3"/>
    <w:qFormat/>
    <w:rPr>
      <w:rFonts w:ascii="Symbol" w:hAnsi="Symbol" w:cs="OpenSymbol;Arial Unicode MS"/>
      <w:sz w:val="24"/>
      <w:szCs w:val="24"/>
    </w:rPr>
  </w:style>
  <w:style w:type="character" w:customStyle="1" w:styleId="WW8Num42z1">
    <w:name w:val="WW8Num42z1"/>
    <w:qFormat/>
    <w:rPr>
      <w:rFonts w:ascii="OpenSymbol;Arial Unicode MS" w:hAnsi="OpenSymbol;Arial Unicode MS" w:cs="OpenSymbol;Arial Unicode MS"/>
    </w:rPr>
  </w:style>
  <w:style w:type="character" w:customStyle="1" w:styleId="WW8Num42z0">
    <w:name w:val="WW8Num42z0"/>
    <w:qFormat/>
    <w:rPr>
      <w:rFonts w:ascii="Symbol" w:hAnsi="Symbol" w:cs="OpenSymbol;Arial Unicode MS"/>
    </w:rPr>
  </w:style>
  <w:style w:type="character" w:customStyle="1" w:styleId="WW8Num41z1">
    <w:name w:val="WW8Num41z1"/>
    <w:qFormat/>
    <w:rPr>
      <w:rFonts w:ascii="OpenSymbol;Arial Unicode MS" w:hAnsi="OpenSymbol;Arial Unicode MS" w:cs="OpenSymbol;Arial Unicode MS"/>
    </w:rPr>
  </w:style>
  <w:style w:type="character" w:customStyle="1" w:styleId="WW8Num41z0">
    <w:name w:val="WW8Num41z0"/>
    <w:qFormat/>
    <w:rPr>
      <w:rFonts w:ascii="Symbol" w:hAnsi="Symbol" w:cs="Symbol"/>
    </w:rPr>
  </w:style>
  <w:style w:type="character" w:customStyle="1" w:styleId="WW8Num40z3">
    <w:name w:val="WW8Num40z3"/>
    <w:qFormat/>
    <w:rPr>
      <w:rFonts w:ascii="Symbol" w:hAnsi="Symbol" w:cs="OpenSymbol;Arial Unicode MS"/>
      <w:sz w:val="24"/>
      <w:szCs w:val="24"/>
    </w:rPr>
  </w:style>
  <w:style w:type="character" w:customStyle="1" w:styleId="WW8Num40z1">
    <w:name w:val="WW8Num40z1"/>
    <w:qFormat/>
    <w:rPr>
      <w:rFonts w:ascii="OpenSymbol;Arial Unicode MS" w:hAnsi="OpenSymbol;Arial Unicode MS" w:cs="OpenSymbol;Arial Unicode MS"/>
    </w:rPr>
  </w:style>
  <w:style w:type="character" w:customStyle="1" w:styleId="WW8Num40z0">
    <w:name w:val="WW8Num40z0"/>
    <w:qFormat/>
    <w:rPr>
      <w:rFonts w:ascii="Symbol" w:eastAsia="Calibri" w:hAnsi="Symbol" w:cs="Symbol"/>
      <w:sz w:val="24"/>
      <w:szCs w:val="24"/>
    </w:rPr>
  </w:style>
  <w:style w:type="character" w:customStyle="1" w:styleId="WW8Num39z1">
    <w:name w:val="WW8Num39z1"/>
    <w:qFormat/>
    <w:rPr>
      <w:rFonts w:ascii="OpenSymbol;Arial Unicode MS" w:hAnsi="OpenSymbol;Arial Unicode MS" w:cs="OpenSymbol;Arial Unicode MS"/>
    </w:rPr>
  </w:style>
  <w:style w:type="character" w:customStyle="1" w:styleId="WW8Num39z0">
    <w:name w:val="WW8Num39z0"/>
    <w:qFormat/>
    <w:rPr>
      <w:rFonts w:ascii="Symbol" w:hAnsi="Symbol" w:cs="Symbol"/>
    </w:rPr>
  </w:style>
  <w:style w:type="character" w:customStyle="1" w:styleId="WW8Num38z1">
    <w:name w:val="WW8Num38z1"/>
    <w:qFormat/>
    <w:rPr>
      <w:rFonts w:ascii="OpenSymbol;Arial Unicode MS" w:hAnsi="OpenSymbol;Arial Unicode MS" w:cs="OpenSymbol;Arial Unicode MS"/>
    </w:rPr>
  </w:style>
  <w:style w:type="character" w:customStyle="1" w:styleId="WW8Num38z0">
    <w:name w:val="WW8Num38z0"/>
    <w:qFormat/>
    <w:rPr>
      <w:rFonts w:ascii="Symbol" w:hAnsi="Symbol" w:cs="Symbol"/>
    </w:rPr>
  </w:style>
  <w:style w:type="character" w:customStyle="1" w:styleId="WW8Num37z2">
    <w:name w:val="WW8Num37z2"/>
    <w:qFormat/>
    <w:rPr>
      <w:rFonts w:ascii="OpenSymbol;Arial Unicode MS" w:hAnsi="OpenSymbol;Arial Unicode MS" w:cs="OpenSymbol;Arial Unicode MS"/>
    </w:rPr>
  </w:style>
  <w:style w:type="character" w:customStyle="1" w:styleId="WW8Num37z1">
    <w:name w:val="WW8Num37z1"/>
    <w:qFormat/>
    <w:rPr>
      <w:rFonts w:ascii="Rockwell" w:hAnsi="Rockwell" w:cs="OpenSymbol;Arial Unicode MS"/>
    </w:rPr>
  </w:style>
  <w:style w:type="character" w:customStyle="1" w:styleId="WW8Num37z0">
    <w:name w:val="WW8Num37z0"/>
    <w:qFormat/>
    <w:rPr>
      <w:rFonts w:ascii="Symbol" w:hAnsi="Symbol" w:cs="Symbol"/>
      <w:sz w:val="24"/>
      <w:szCs w:val="24"/>
    </w:rPr>
  </w:style>
  <w:style w:type="character" w:customStyle="1" w:styleId="WW8Num36z1">
    <w:name w:val="WW8Num36z1"/>
    <w:qFormat/>
    <w:rPr>
      <w:rFonts w:ascii="OpenSymbol;Arial Unicode MS" w:hAnsi="OpenSymbol;Arial Unicode MS" w:cs="OpenSymbol;Arial Unicode MS"/>
    </w:rPr>
  </w:style>
  <w:style w:type="character" w:customStyle="1" w:styleId="WW8Num36z0">
    <w:name w:val="WW8Num36z0"/>
    <w:qFormat/>
    <w:rPr>
      <w:rFonts w:ascii="Symbol" w:hAnsi="Symbol" w:cs="Symbol"/>
    </w:rPr>
  </w:style>
  <w:style w:type="character" w:customStyle="1" w:styleId="WW8Num35z1">
    <w:name w:val="WW8Num35z1"/>
    <w:qFormat/>
    <w:rPr>
      <w:rFonts w:ascii="OpenSymbol;Arial Unicode MS" w:hAnsi="OpenSymbol;Arial Unicode MS" w:cs="OpenSymbol;Arial Unicode MS"/>
    </w:rPr>
  </w:style>
  <w:style w:type="character" w:customStyle="1" w:styleId="WW8Num35z0">
    <w:name w:val="WW8Num35z0"/>
    <w:qFormat/>
    <w:rPr>
      <w:rFonts w:ascii="Symbol" w:hAnsi="Symbol" w:cs="Symbol"/>
    </w:rPr>
  </w:style>
  <w:style w:type="character" w:customStyle="1" w:styleId="WW8Num34z1">
    <w:name w:val="WW8Num34z1"/>
    <w:qFormat/>
    <w:rPr>
      <w:rFonts w:ascii="OpenSymbol;Arial Unicode MS" w:hAnsi="OpenSymbol;Arial Unicode MS" w:cs="OpenSymbol;Arial Unicode MS"/>
    </w:rPr>
  </w:style>
  <w:style w:type="character" w:customStyle="1" w:styleId="WW8Num34z0">
    <w:name w:val="WW8Num34z0"/>
    <w:qFormat/>
    <w:rPr>
      <w:rFonts w:ascii="Symbol" w:hAnsi="Symbol" w:cs="Symbol"/>
    </w:rPr>
  </w:style>
  <w:style w:type="character" w:customStyle="1" w:styleId="WW8Num33z1">
    <w:name w:val="WW8Num33z1"/>
    <w:qFormat/>
    <w:rPr>
      <w:rFonts w:ascii="OpenSymbol;Arial Unicode MS" w:hAnsi="OpenSymbol;Arial Unicode MS" w:cs="OpenSymbol;Arial Unicode MS"/>
    </w:rPr>
  </w:style>
  <w:style w:type="character" w:customStyle="1" w:styleId="WW8Num33z0">
    <w:name w:val="WW8Num33z0"/>
    <w:qFormat/>
    <w:rPr>
      <w:rFonts w:ascii="Symbol" w:hAnsi="Symbol" w:cs="Symbol"/>
    </w:rPr>
  </w:style>
  <w:style w:type="character" w:customStyle="1" w:styleId="WW8Num32z1">
    <w:name w:val="WW8Num32z1"/>
    <w:qFormat/>
    <w:rPr>
      <w:rFonts w:ascii="OpenSymbol;Arial Unicode MS" w:hAnsi="OpenSymbol;Arial Unicode MS" w:cs="OpenSymbol;Arial Unicode MS"/>
    </w:rPr>
  </w:style>
  <w:style w:type="character" w:customStyle="1" w:styleId="WW8Num32z0">
    <w:name w:val="WW8Num32z0"/>
    <w:qFormat/>
    <w:rPr>
      <w:rFonts w:ascii="Symbol" w:hAnsi="Symbol" w:cs="Symbol"/>
    </w:rPr>
  </w:style>
  <w:style w:type="character" w:customStyle="1" w:styleId="WW8Num31z3">
    <w:name w:val="WW8Num31z3"/>
    <w:qFormat/>
    <w:rPr>
      <w:rFonts w:ascii="Symbol" w:hAnsi="Symbol" w:cs="OpenSymbol;Arial Unicode MS"/>
      <w:sz w:val="24"/>
      <w:szCs w:val="24"/>
    </w:rPr>
  </w:style>
  <w:style w:type="character" w:customStyle="1" w:styleId="WW8Num31z1">
    <w:name w:val="WW8Num31z1"/>
    <w:qFormat/>
    <w:rPr>
      <w:rFonts w:ascii="OpenSymbol;Arial Unicode MS" w:hAnsi="OpenSymbol;Arial Unicode MS" w:cs="OpenSymbol;Arial Unicode MS"/>
    </w:rPr>
  </w:style>
  <w:style w:type="character" w:customStyle="1" w:styleId="WW8Num31z0">
    <w:name w:val="WW8Num31z0"/>
    <w:qFormat/>
    <w:rPr>
      <w:rFonts w:ascii="Symbol" w:hAnsi="Symbol" w:cs="OpenSymbol;Arial Unicode MS"/>
    </w:rPr>
  </w:style>
  <w:style w:type="character" w:customStyle="1" w:styleId="WW8Num30z3">
    <w:name w:val="WW8Num30z3"/>
    <w:qFormat/>
    <w:rPr>
      <w:rFonts w:ascii="Symbol" w:hAnsi="Symbol" w:cs="OpenSymbol;Arial Unicode MS"/>
      <w:sz w:val="24"/>
      <w:szCs w:val="24"/>
    </w:rPr>
  </w:style>
  <w:style w:type="character" w:customStyle="1" w:styleId="WW8Num30z1">
    <w:name w:val="WW8Num30z1"/>
    <w:qFormat/>
    <w:rPr>
      <w:rFonts w:ascii="OpenSymbol;Arial Unicode MS" w:hAnsi="OpenSymbol;Arial Unicode MS" w:cs="OpenSymbol;Arial Unicode MS"/>
    </w:rPr>
  </w:style>
  <w:style w:type="character" w:customStyle="1" w:styleId="WW8Num30z0">
    <w:name w:val="WW8Num30z0"/>
    <w:qFormat/>
    <w:rPr>
      <w:rFonts w:ascii="Symbol" w:hAnsi="Symbol" w:cs="OpenSymbol;Arial Unicode MS"/>
    </w:rPr>
  </w:style>
  <w:style w:type="character" w:customStyle="1" w:styleId="WW8Num29z3">
    <w:name w:val="WW8Num29z3"/>
    <w:qFormat/>
    <w:rPr>
      <w:rFonts w:ascii="Symbol" w:hAnsi="Symbol" w:cs="OpenSymbol;Arial Unicode MS"/>
      <w:sz w:val="24"/>
      <w:szCs w:val="24"/>
    </w:rPr>
  </w:style>
  <w:style w:type="character" w:customStyle="1" w:styleId="WW8Num29z1">
    <w:name w:val="WW8Num29z1"/>
    <w:qFormat/>
    <w:rPr>
      <w:rFonts w:ascii="OpenSymbol;Arial Unicode MS" w:hAnsi="OpenSymbol;Arial Unicode MS" w:cs="OpenSymbol;Arial Unicode MS"/>
    </w:rPr>
  </w:style>
  <w:style w:type="character" w:customStyle="1" w:styleId="WW8Num29z0">
    <w:name w:val="WW8Num29z0"/>
    <w:qFormat/>
    <w:rPr>
      <w:rFonts w:ascii="Symbol" w:hAnsi="Symbol" w:cs="Symbol"/>
    </w:rPr>
  </w:style>
  <w:style w:type="character" w:customStyle="1" w:styleId="WW8Num28z3">
    <w:name w:val="WW8Num28z3"/>
    <w:qFormat/>
    <w:rPr>
      <w:rFonts w:ascii="Symbol" w:hAnsi="Symbol" w:cs="OpenSymbol;Arial Unicode MS"/>
      <w:sz w:val="24"/>
      <w:szCs w:val="24"/>
    </w:rPr>
  </w:style>
  <w:style w:type="character" w:customStyle="1" w:styleId="WW8Num28z1">
    <w:name w:val="WW8Num28z1"/>
    <w:qFormat/>
    <w:rPr>
      <w:rFonts w:ascii="OpenSymbol;Arial Unicode MS" w:hAnsi="OpenSymbol;Arial Unicode MS" w:cs="OpenSymbol;Arial Unicode MS"/>
    </w:rPr>
  </w:style>
  <w:style w:type="character" w:customStyle="1" w:styleId="WW8Num28z0">
    <w:name w:val="WW8Num28z0"/>
    <w:qFormat/>
    <w:rPr>
      <w:rFonts w:ascii="Symbol" w:eastAsia="Calibri" w:hAnsi="Symbol" w:cs="Symbol"/>
      <w:sz w:val="24"/>
      <w:szCs w:val="24"/>
    </w:rPr>
  </w:style>
  <w:style w:type="character" w:customStyle="1" w:styleId="WW8Num27z1">
    <w:name w:val="WW8Num27z1"/>
    <w:qFormat/>
    <w:rPr>
      <w:rFonts w:ascii="OpenSymbol;Arial Unicode MS" w:hAnsi="OpenSymbol;Arial Unicode MS" w:cs="OpenSymbol;Arial Unicode MS"/>
    </w:rPr>
  </w:style>
  <w:style w:type="character" w:customStyle="1" w:styleId="WW8Num27z0">
    <w:name w:val="WW8Num27z0"/>
    <w:qFormat/>
    <w:rPr>
      <w:rFonts w:ascii="Symbol" w:hAnsi="Symbol" w:cs="Symbol"/>
    </w:rPr>
  </w:style>
  <w:style w:type="character" w:customStyle="1" w:styleId="WW8Num26z1">
    <w:name w:val="WW8Num26z1"/>
    <w:qFormat/>
    <w:rPr>
      <w:rFonts w:ascii="OpenSymbol;Arial Unicode MS" w:hAnsi="OpenSymbol;Arial Unicode MS" w:cs="OpenSymbol;Arial Unicode MS"/>
    </w:rPr>
  </w:style>
  <w:style w:type="character" w:customStyle="1" w:styleId="WW8Num26z0">
    <w:name w:val="WW8Num26z0"/>
    <w:qFormat/>
    <w:rPr>
      <w:rFonts w:ascii="Symbol" w:hAnsi="Symbol" w:cs="OpenSymbol;Arial Unicode MS"/>
    </w:rPr>
  </w:style>
  <w:style w:type="character" w:customStyle="1" w:styleId="WW8Num25z1">
    <w:name w:val="WW8Num25z1"/>
    <w:qFormat/>
    <w:rPr>
      <w:rFonts w:ascii="Symbol" w:hAnsi="Symbol" w:cs="Symbol"/>
      <w:sz w:val="24"/>
      <w:szCs w:val="24"/>
    </w:rPr>
  </w:style>
  <w:style w:type="character" w:customStyle="1" w:styleId="WW8Num25z0">
    <w:name w:val="WW8Num25z0"/>
    <w:qFormat/>
    <w:rPr>
      <w:rFonts w:ascii="Symbol" w:hAnsi="Symbol" w:cs="OpenSymbol;Arial Unicode MS"/>
      <w:sz w:val="24"/>
      <w:szCs w:val="24"/>
    </w:rPr>
  </w:style>
  <w:style w:type="character" w:customStyle="1" w:styleId="WW8Num24z1">
    <w:name w:val="WW8Num24z1"/>
    <w:qFormat/>
    <w:rPr>
      <w:rFonts w:ascii="OpenSymbol;Arial Unicode MS" w:hAnsi="OpenSymbol;Arial Unicode MS" w:cs="OpenSymbol;Arial Unicode MS"/>
    </w:rPr>
  </w:style>
  <w:style w:type="character" w:customStyle="1" w:styleId="WW8Num24z0">
    <w:name w:val="WW8Num24z0"/>
    <w:qFormat/>
    <w:rPr>
      <w:rFonts w:ascii="Symbol" w:hAnsi="Symbol" w:cs="Symbol"/>
    </w:rPr>
  </w:style>
  <w:style w:type="character" w:customStyle="1" w:styleId="WW8Num23z3">
    <w:name w:val="WW8Num23z3"/>
    <w:qFormat/>
    <w:rPr>
      <w:rFonts w:ascii="Symbol" w:hAnsi="Symbol" w:cs="OpenSymbol;Arial Unicode MS"/>
    </w:rPr>
  </w:style>
  <w:style w:type="character" w:customStyle="1" w:styleId="WW8Num23z1">
    <w:name w:val="WW8Num23z1"/>
    <w:qFormat/>
    <w:rPr>
      <w:rFonts w:ascii="OpenSymbol;Arial Unicode MS" w:hAnsi="OpenSymbol;Arial Unicode MS" w:cs="OpenSymbol;Arial Unicode MS"/>
    </w:rPr>
  </w:style>
  <w:style w:type="character" w:customStyle="1" w:styleId="WW8Num23z0">
    <w:name w:val="WW8Num23z0"/>
    <w:qFormat/>
    <w:rPr>
      <w:rFonts w:ascii="Segoe UI" w:hAnsi="Segoe UI" w:cs="OpenSymbol;Arial Unicode MS"/>
    </w:rPr>
  </w:style>
  <w:style w:type="character" w:customStyle="1" w:styleId="WW8Num22z3">
    <w:name w:val="WW8Num22z3"/>
    <w:qFormat/>
    <w:rPr>
      <w:rFonts w:ascii="Symbol" w:hAnsi="Symbol" w:cs="OpenSymbol;Arial Unicode MS"/>
    </w:rPr>
  </w:style>
  <w:style w:type="character" w:customStyle="1" w:styleId="WW8Num22z1">
    <w:name w:val="WW8Num22z1"/>
    <w:qFormat/>
    <w:rPr>
      <w:rFonts w:ascii="OpenSymbol;Arial Unicode MS" w:hAnsi="OpenSymbol;Arial Unicode MS" w:cs="OpenSymbol;Arial Unicode MS"/>
    </w:rPr>
  </w:style>
  <w:style w:type="character" w:customStyle="1" w:styleId="WW8Num22z0">
    <w:name w:val="WW8Num22z0"/>
    <w:qFormat/>
    <w:rPr>
      <w:rFonts w:ascii="Segoe UI" w:hAnsi="Segoe UI" w:cs="OpenSymbol;Arial Unicode MS"/>
      <w:sz w:val="24"/>
      <w:szCs w:val="24"/>
    </w:rPr>
  </w:style>
  <w:style w:type="character" w:customStyle="1" w:styleId="WW8Num21z2">
    <w:name w:val="WW8Num21z2"/>
    <w:qFormat/>
    <w:rPr>
      <w:rFonts w:ascii="OpenSymbol;Arial Unicode MS" w:hAnsi="OpenSymbol;Arial Unicode MS" w:cs="OpenSymbol;Arial Unicode MS"/>
    </w:rPr>
  </w:style>
  <w:style w:type="character" w:customStyle="1" w:styleId="WW8Num21z1">
    <w:name w:val="WW8Num21z1"/>
    <w:qFormat/>
    <w:rPr>
      <w:rFonts w:ascii="Segoe UI" w:hAnsi="Segoe UI" w:cs="OpenSymbol;Arial Unicode MS"/>
    </w:rPr>
  </w:style>
  <w:style w:type="character" w:customStyle="1" w:styleId="WW8Num21z0">
    <w:name w:val="WW8Num21z0"/>
    <w:qFormat/>
    <w:rPr>
      <w:rFonts w:ascii="Symbol" w:hAnsi="Symbol" w:cs="Symbol"/>
    </w:rPr>
  </w:style>
  <w:style w:type="character" w:customStyle="1" w:styleId="WW8Num20z1">
    <w:name w:val="WW8Num20z1"/>
    <w:qFormat/>
    <w:rPr>
      <w:rFonts w:ascii="OpenSymbol;Arial Unicode MS" w:hAnsi="OpenSymbol;Arial Unicode MS" w:cs="OpenSymbol;Arial Unicode MS"/>
    </w:rPr>
  </w:style>
  <w:style w:type="character" w:customStyle="1" w:styleId="WW8Num20z0">
    <w:name w:val="WW8Num20z0"/>
    <w:qFormat/>
    <w:rPr>
      <w:rFonts w:ascii="Symbol" w:hAnsi="Symbol" w:cs="Symbol"/>
    </w:rPr>
  </w:style>
  <w:style w:type="character" w:customStyle="1" w:styleId="WW8Num19z2">
    <w:name w:val="WW8Num19z2"/>
    <w:qFormat/>
    <w:rPr>
      <w:rFonts w:ascii="OpenSymbol;Arial Unicode MS" w:hAnsi="OpenSymbol;Arial Unicode MS" w:cs="OpenSymbol;Arial Unicode MS"/>
    </w:rPr>
  </w:style>
  <w:style w:type="character" w:customStyle="1" w:styleId="WW8Num19z1">
    <w:name w:val="WW8Num19z1"/>
    <w:qFormat/>
    <w:rPr>
      <w:rFonts w:ascii="Segoe UI" w:hAnsi="Segoe UI" w:cs="OpenSymbol;Arial Unicode MS"/>
      <w:sz w:val="24"/>
      <w:szCs w:val="24"/>
    </w:rPr>
  </w:style>
  <w:style w:type="character" w:customStyle="1" w:styleId="WW8Num19z0">
    <w:name w:val="WW8Num19z0"/>
    <w:qFormat/>
    <w:rPr>
      <w:rFonts w:ascii="Symbol" w:hAnsi="Symbol" w:cs="OpenSymbol;Arial Unicode MS"/>
    </w:rPr>
  </w:style>
  <w:style w:type="character" w:customStyle="1" w:styleId="WW8Num18z1">
    <w:name w:val="WW8Num18z1"/>
    <w:qFormat/>
    <w:rPr>
      <w:rFonts w:ascii="OpenSymbol;Arial Unicode MS" w:hAnsi="OpenSymbol;Arial Unicode MS" w:cs="OpenSymbol;Arial Unicode MS"/>
    </w:rPr>
  </w:style>
  <w:style w:type="character" w:customStyle="1" w:styleId="WW8Num18z0">
    <w:name w:val="WW8Num18z0"/>
    <w:qFormat/>
    <w:rPr>
      <w:rFonts w:ascii="Symbol" w:hAnsi="Symbol" w:cs="Symbol"/>
    </w:rPr>
  </w:style>
  <w:style w:type="character" w:customStyle="1" w:styleId="WW8Num17z3">
    <w:name w:val="WW8Num17z3"/>
    <w:qFormat/>
    <w:rPr>
      <w:rFonts w:ascii="Symbol" w:hAnsi="Symbol" w:cs="OpenSymbol;Arial Unicode MS"/>
    </w:rPr>
  </w:style>
  <w:style w:type="character" w:customStyle="1" w:styleId="WW8Num17z2">
    <w:name w:val="WW8Num17z2"/>
    <w:qFormat/>
    <w:rPr>
      <w:rFonts w:ascii="OpenSymbol;Arial Unicode MS" w:hAnsi="OpenSymbol;Arial Unicode MS" w:cs="OpenSymbol;Arial Unicode MS"/>
    </w:rPr>
  </w:style>
  <w:style w:type="character" w:customStyle="1" w:styleId="WW8Num17z1">
    <w:name w:val="WW8Num17z1"/>
    <w:qFormat/>
    <w:rPr>
      <w:rFonts w:ascii="Palatino" w:hAnsi="Palatino" w:cs="OpenSymbol;Arial Unicode MS"/>
      <w:sz w:val="24"/>
      <w:szCs w:val="24"/>
    </w:rPr>
  </w:style>
  <w:style w:type="character" w:customStyle="1" w:styleId="WW8Num17z0">
    <w:name w:val="WW8Num17z0"/>
    <w:qFormat/>
    <w:rPr>
      <w:rFonts w:ascii="Segoe UI" w:hAnsi="Segoe UI" w:cs="OpenSymbol;Arial Unicode MS"/>
    </w:rPr>
  </w:style>
  <w:style w:type="character" w:customStyle="1" w:styleId="WW8Num16z1">
    <w:name w:val="WW8Num16z1"/>
    <w:qFormat/>
    <w:rPr>
      <w:rFonts w:ascii="OpenSymbol;Arial Unicode MS" w:hAnsi="OpenSymbol;Arial Unicode MS" w:cs="OpenSymbol;Arial Unicode MS"/>
    </w:rPr>
  </w:style>
  <w:style w:type="character" w:customStyle="1" w:styleId="WW8Num16z0">
    <w:name w:val="WW8Num16z0"/>
    <w:qFormat/>
    <w:rPr>
      <w:rFonts w:ascii="Symbol" w:hAnsi="Symbol" w:cs="Symbol"/>
    </w:rPr>
  </w:style>
  <w:style w:type="character" w:customStyle="1" w:styleId="WW8Num15z0">
    <w:name w:val="WW8Num15z0"/>
    <w:qFormat/>
    <w:rPr>
      <w:rFonts w:ascii="Segoe UI" w:hAnsi="Segoe UI" w:cs="OpenSymbol;Arial Unicode MS"/>
      <w:sz w:val="24"/>
      <w:szCs w:val="24"/>
    </w:rPr>
  </w:style>
  <w:style w:type="character" w:customStyle="1" w:styleId="WW8Num14z1">
    <w:name w:val="WW8Num14z1"/>
    <w:qFormat/>
    <w:rPr>
      <w:rFonts w:ascii="OpenSymbol;Arial Unicode MS" w:hAnsi="OpenSymbol;Arial Unicode MS" w:cs="OpenSymbol;Arial Unicode MS"/>
    </w:rPr>
  </w:style>
  <w:style w:type="character" w:customStyle="1" w:styleId="WW8Num14z0">
    <w:name w:val="WW8Num14z0"/>
    <w:qFormat/>
    <w:rPr>
      <w:rFonts w:ascii="Symbol" w:hAnsi="Symbol" w:cs="Symbol"/>
    </w:rPr>
  </w:style>
  <w:style w:type="character" w:customStyle="1" w:styleId="WW8Num13z1">
    <w:name w:val="WW8Num13z1"/>
    <w:qFormat/>
    <w:rPr>
      <w:rFonts w:ascii="OpenSymbol;Arial Unicode MS" w:hAnsi="OpenSymbol;Arial Unicode MS" w:cs="OpenSymbol;Arial Unicode MS"/>
    </w:rPr>
  </w:style>
  <w:style w:type="character" w:customStyle="1" w:styleId="WW8Num13z0">
    <w:name w:val="WW8Num13z0"/>
    <w:qFormat/>
    <w:rPr>
      <w:rFonts w:ascii="Symbol" w:hAnsi="Symbol" w:cs="Symbol"/>
    </w:rPr>
  </w:style>
  <w:style w:type="character" w:customStyle="1" w:styleId="WW8Num12z0">
    <w:name w:val="WW8Num12z0"/>
    <w:qFormat/>
    <w:rPr>
      <w:rFonts w:ascii="Symbol" w:hAnsi="Symbol" w:cs="OpenSymbol;Arial Unicode MS"/>
    </w:rPr>
  </w:style>
  <w:style w:type="character" w:customStyle="1" w:styleId="WW8Num11z1">
    <w:name w:val="WW8Num11z1"/>
    <w:qFormat/>
    <w:rPr>
      <w:b w:val="0"/>
      <w:bCs w:val="0"/>
    </w:rPr>
  </w:style>
  <w:style w:type="character" w:customStyle="1" w:styleId="WW8Num11z0">
    <w:name w:val="WW8Num11z0"/>
    <w:qFormat/>
  </w:style>
  <w:style w:type="character" w:customStyle="1" w:styleId="WW8Num10z1">
    <w:name w:val="WW8Num10z1"/>
    <w:qFormat/>
    <w:rPr>
      <w:b w:val="0"/>
      <w:bCs w:val="0"/>
    </w:rPr>
  </w:style>
  <w:style w:type="character" w:customStyle="1" w:styleId="WW8Num10z0">
    <w:name w:val="WW8Num10z0"/>
    <w:qFormat/>
  </w:style>
  <w:style w:type="character" w:customStyle="1" w:styleId="WW8Num9z1">
    <w:name w:val="WW8Num9z1"/>
    <w:qFormat/>
    <w:rPr>
      <w:rFonts w:ascii="OpenSymbol;Arial Unicode MS" w:hAnsi="OpenSymbol;Arial Unicode MS" w:cs="OpenSymbol;Arial Unicode MS"/>
    </w:rPr>
  </w:style>
  <w:style w:type="character" w:customStyle="1" w:styleId="WW8Num8z1">
    <w:name w:val="WW8Num8z1"/>
    <w:qFormat/>
    <w:rPr>
      <w:rFonts w:ascii="OpenSymbol;Arial Unicode MS" w:hAnsi="OpenSymbol;Arial Unicode MS" w:cs="OpenSymbol;Arial Unicode MS"/>
    </w:rPr>
  </w:style>
  <w:style w:type="character" w:customStyle="1" w:styleId="WW8Num8z0">
    <w:name w:val="WW8Num8z0"/>
    <w:qFormat/>
    <w:rPr>
      <w:rFonts w:ascii="Symbol" w:hAnsi="Symbol" w:cs="Symbol"/>
      <w:sz w:val="24"/>
      <w:szCs w:val="24"/>
    </w:rPr>
  </w:style>
  <w:style w:type="character" w:customStyle="1" w:styleId="WW8Num7z3">
    <w:name w:val="WW8Num7z3"/>
    <w:qFormat/>
    <w:rPr>
      <w:rFonts w:ascii="Symbol" w:hAnsi="Symbol" w:cs="OpenSymbol;Arial Unicode MS"/>
      <w:sz w:val="24"/>
      <w:szCs w:val="24"/>
    </w:rPr>
  </w:style>
  <w:style w:type="character" w:customStyle="1" w:styleId="WW8Num7z1">
    <w:name w:val="WW8Num7z1"/>
    <w:qFormat/>
    <w:rPr>
      <w:rFonts w:ascii="OpenSymbol;Arial Unicode MS" w:hAnsi="OpenSymbol;Arial Unicode MS" w:cs="OpenSymbol;Arial Unicode MS"/>
    </w:rPr>
  </w:style>
  <w:style w:type="character" w:customStyle="1" w:styleId="WW8Num6z1">
    <w:name w:val="WW8Num6z1"/>
    <w:qFormat/>
    <w:rPr>
      <w:rFonts w:ascii="OpenSymbol;Arial Unicode MS" w:hAnsi="OpenSymbol;Arial Unicode MS" w:cs="OpenSymbol;Arial Unicode MS"/>
    </w:rPr>
  </w:style>
  <w:style w:type="character" w:customStyle="1" w:styleId="WW8Num5z1">
    <w:name w:val="WW8Num5z1"/>
    <w:qFormat/>
    <w:rPr>
      <w:rFonts w:ascii="OpenSymbol;Arial Unicode MS" w:hAnsi="OpenSymbol;Arial Unicode MS" w:cs="OpenSymbol;Arial Unicode MS"/>
    </w:rPr>
  </w:style>
  <w:style w:type="character" w:customStyle="1" w:styleId="WW8Num4z1">
    <w:name w:val="WW8Num4z1"/>
    <w:qFormat/>
    <w:rPr>
      <w:rFonts w:ascii="OpenSymbol;Arial Unicode MS" w:hAnsi="OpenSymbol;Arial Unicode MS" w:cs="OpenSymbol;Arial Unicode MS"/>
    </w:rPr>
  </w:style>
  <w:style w:type="character" w:customStyle="1" w:styleId="WW8Num3z0">
    <w:name w:val="WW8Num3z0"/>
    <w:qFormat/>
    <w:rPr>
      <w:rFonts w:ascii="Times New Roman" w:hAnsi="Times New Roman" w:cs="Verdana"/>
      <w:b w:val="0"/>
      <w:bCs w:val="0"/>
      <w:sz w:val="24"/>
      <w:szCs w:val="24"/>
    </w:rPr>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2z0">
    <w:name w:val="WW8Num2z0"/>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paragraph" w:styleId="Titolo">
    <w:name w:val="Title"/>
    <w:basedOn w:val="Normale"/>
    <w:next w:val="Corpotesto"/>
    <w:qFormat/>
    <w:pPr>
      <w:keepNext/>
      <w:spacing w:before="240" w:after="120"/>
    </w:pPr>
    <w:rPr>
      <w:rFonts w:ascii="Arial" w:eastAsia="Microsoft YaHei" w:hAnsi="Arial"/>
      <w:sz w:val="28"/>
      <w:szCs w:val="28"/>
    </w:rPr>
  </w:style>
  <w:style w:type="paragraph" w:styleId="Corpotesto">
    <w:name w:val="Body Text"/>
    <w:basedOn w:val="Normale"/>
    <w:pPr>
      <w:spacing w:after="120"/>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customStyle="1" w:styleId="Default">
    <w:name w:val="Default"/>
    <w:qFormat/>
    <w:pPr>
      <w:widowControl w:val="0"/>
      <w:suppressAutoHyphens/>
    </w:pPr>
    <w:rPr>
      <w:rFonts w:eastAsia="SimSun;Arial Unicode MS"/>
      <w:color w:val="000000"/>
    </w:rPr>
  </w:style>
  <w:style w:type="paragraph" w:customStyle="1" w:styleId="Corpodeltesto21">
    <w:name w:val="Corpo del testo 21"/>
    <w:basedOn w:val="Normale"/>
    <w:qFormat/>
    <w:pPr>
      <w:spacing w:after="120" w:line="480" w:lineRule="auto"/>
    </w:pPr>
  </w:style>
  <w:style w:type="paragraph" w:styleId="Corpodeltesto2">
    <w:name w:val="Body Text 2"/>
    <w:basedOn w:val="Normale"/>
    <w:qFormat/>
    <w:pPr>
      <w:tabs>
        <w:tab w:val="left" w:pos="360"/>
      </w:tabs>
      <w:jc w:val="both"/>
    </w:pPr>
    <w:rPr>
      <w:rFonts w:ascii="Arial Narrow" w:hAnsi="Arial Narrow" w:cs="Arial Narrow"/>
      <w:color w:val="000000"/>
    </w:rPr>
  </w:style>
  <w:style w:type="paragraph" w:customStyle="1" w:styleId="Corpodeltesto22">
    <w:name w:val="Corpo del testo 22"/>
    <w:basedOn w:val="Normale"/>
    <w:qFormat/>
    <w:pPr>
      <w:autoSpaceDE w:val="0"/>
      <w:jc w:val="both"/>
    </w:pPr>
  </w:style>
  <w:style w:type="paragraph" w:customStyle="1" w:styleId="Testo10modulistica">
    <w:name w:val="Testo 10 modulistica"/>
    <w:basedOn w:val="Normale"/>
    <w:qFormat/>
    <w:pPr>
      <w:spacing w:line="288" w:lineRule="atLeast"/>
      <w:ind w:firstLine="360"/>
      <w:jc w:val="both"/>
    </w:pPr>
    <w:rPr>
      <w:rFonts w:ascii="NewAster;Times New Roman" w:eastAsia="Lucida Sans Unicode" w:hAnsi="NewAster;Times New Roman" w:cs="NewAster;Times New Roman"/>
      <w:color w:val="000000"/>
      <w:sz w:val="20"/>
      <w:szCs w:val="20"/>
    </w:rPr>
  </w:style>
  <w:style w:type="paragraph" w:customStyle="1" w:styleId="Rientrocorpodeltesto21">
    <w:name w:val="Rientro corpo del testo 21"/>
    <w:basedOn w:val="Normale"/>
    <w:qFormat/>
    <w:pPr>
      <w:widowControl w:val="0"/>
      <w:autoSpaceDE w:val="0"/>
      <w:ind w:left="426"/>
      <w:jc w:val="both"/>
    </w:pPr>
    <w:rPr>
      <w:bCs/>
      <w:color w:val="000000"/>
      <w:szCs w:val="22"/>
    </w:rPr>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paragraph" w:styleId="Rientrocorpodeltesto2">
    <w:name w:val="Body Text Indent 2"/>
    <w:basedOn w:val="Normale"/>
    <w:qFormat/>
    <w:pPr>
      <w:ind w:firstLine="708"/>
      <w:jc w:val="both"/>
    </w:pPr>
    <w:rPr>
      <w:rFonts w:ascii="Arial Narrow" w:hAnsi="Arial Narrow" w:cs="Arial Narrow"/>
      <w:szCs w:val="20"/>
    </w:rPr>
  </w:style>
  <w:style w:type="paragraph" w:styleId="Paragrafoelenco">
    <w:name w:val="List Paragraph"/>
    <w:basedOn w:val="Normale"/>
    <w:qFormat/>
    <w:pPr>
      <w:ind w:left="708"/>
    </w:pPr>
  </w:style>
  <w:style w:type="paragraph" w:styleId="Soggettocommento">
    <w:name w:val="annotation subject"/>
    <w:basedOn w:val="Testocommento1"/>
    <w:next w:val="Testocommento1"/>
    <w:qFormat/>
    <w:rPr>
      <w:b/>
      <w:bCs/>
    </w:rPr>
  </w:style>
  <w:style w:type="paragraph" w:customStyle="1" w:styleId="Testocommento1">
    <w:name w:val="Testo commento1"/>
    <w:basedOn w:val="Normale"/>
    <w:qFormat/>
    <w:rPr>
      <w:sz w:val="20"/>
    </w:rPr>
  </w:style>
  <w:style w:type="paragraph" w:customStyle="1" w:styleId="CM3">
    <w:name w:val="CM3"/>
    <w:basedOn w:val="Default"/>
    <w:next w:val="Default"/>
    <w:qFormat/>
    <w:pPr>
      <w:spacing w:line="338" w:lineRule="atLeast"/>
    </w:pPr>
    <w:rPr>
      <w:lang w:bidi="it-IT"/>
    </w:rPr>
  </w:style>
  <w:style w:type="paragraph" w:customStyle="1" w:styleId="CM6">
    <w:name w:val="CM6"/>
    <w:basedOn w:val="Default"/>
    <w:next w:val="Default"/>
    <w:qFormat/>
    <w:pPr>
      <w:spacing w:after="638"/>
    </w:pPr>
    <w:rPr>
      <w:lang w:bidi="it-IT"/>
    </w:rPr>
  </w:style>
  <w:style w:type="paragraph" w:customStyle="1" w:styleId="CM5">
    <w:name w:val="CM5"/>
    <w:basedOn w:val="Default"/>
    <w:next w:val="Default"/>
    <w:qFormat/>
    <w:pPr>
      <w:spacing w:after="125"/>
    </w:pPr>
    <w:rPr>
      <w:lang w:bidi="it-IT"/>
    </w:rPr>
  </w:style>
  <w:style w:type="paragraph" w:customStyle="1" w:styleId="CM1">
    <w:name w:val="CM1"/>
    <w:basedOn w:val="Default"/>
    <w:next w:val="Default"/>
    <w:qFormat/>
    <w:rPr>
      <w:lang w:bidi="it-IT"/>
    </w:rPr>
  </w:style>
  <w:style w:type="paragraph" w:styleId="Intestazione">
    <w:name w:val="header"/>
    <w:basedOn w:val="Normale"/>
    <w:pPr>
      <w:widowControl w:val="0"/>
      <w:tabs>
        <w:tab w:val="center" w:pos="4819"/>
        <w:tab w:val="right" w:pos="9638"/>
      </w:tabs>
      <w:autoSpaceDE w:val="0"/>
    </w:pPr>
    <w:rPr>
      <w:rFonts w:ascii="Times;Times New Roman" w:hAnsi="Times;Times New Roman" w:cs="Times;Times New Roman"/>
      <w:lang w:val="en-US" w:eastAsia="it-IT"/>
    </w:rPr>
  </w:style>
  <w:style w:type="paragraph" w:styleId="NormaleWeb">
    <w:name w:val="Normal (Web)"/>
    <w:basedOn w:val="Normale"/>
    <w:qFormat/>
    <w:pPr>
      <w:spacing w:before="280" w:after="280"/>
    </w:pPr>
    <w:rPr>
      <w:rFonts w:ascii="Arial Unicode MS" w:eastAsia="Arial Unicode MS" w:hAnsi="Arial Unicode MS" w:cs="Arial Unicode MS"/>
      <w:color w:val="000000"/>
    </w:rPr>
  </w:style>
  <w:style w:type="paragraph" w:styleId="Testofumetto">
    <w:name w:val="Balloon Text"/>
    <w:basedOn w:val="Normale"/>
    <w:qFormat/>
    <w:rPr>
      <w:rFonts w:ascii="Tahoma" w:hAnsi="Tahoma" w:cs="Tahoma"/>
      <w:sz w:val="16"/>
      <w:szCs w:val="16"/>
    </w:rPr>
  </w:style>
  <w:style w:type="paragraph" w:customStyle="1" w:styleId="p0">
    <w:name w:val="p0"/>
    <w:basedOn w:val="Normale"/>
    <w:qFormat/>
    <w:pPr>
      <w:widowControl w:val="0"/>
      <w:tabs>
        <w:tab w:val="left" w:pos="720"/>
      </w:tabs>
      <w:jc w:val="both"/>
    </w:pPr>
    <w:rPr>
      <w:color w:val="000000"/>
    </w:rPr>
  </w:style>
  <w:style w:type="paragraph" w:customStyle="1" w:styleId="Rientrocorpodeltesto31">
    <w:name w:val="Rientro corpo del testo 31"/>
    <w:basedOn w:val="Normale"/>
    <w:qFormat/>
    <w:pPr>
      <w:tabs>
        <w:tab w:val="left" w:pos="288"/>
        <w:tab w:val="left" w:pos="1008"/>
        <w:tab w:val="left" w:pos="1728"/>
        <w:tab w:val="left" w:pos="2448"/>
        <w:tab w:val="left" w:pos="3168"/>
        <w:tab w:val="left" w:pos="3888"/>
        <w:tab w:val="left" w:pos="4608"/>
        <w:tab w:val="left" w:pos="5328"/>
        <w:tab w:val="left" w:pos="6048"/>
        <w:tab w:val="left" w:pos="6768"/>
      </w:tabs>
      <w:ind w:left="360"/>
      <w:jc w:val="both"/>
    </w:pPr>
    <w:rPr>
      <w:color w:val="000000"/>
    </w:rPr>
  </w:style>
  <w:style w:type="paragraph" w:customStyle="1" w:styleId="Punto">
    <w:name w:val="Punto"/>
    <w:basedOn w:val="Normale"/>
    <w:qFormat/>
    <w:pPr>
      <w:widowControl w:val="0"/>
      <w:numPr>
        <w:numId w:val="4"/>
      </w:numPr>
    </w:pPr>
    <w:rPr>
      <w:color w:val="000000"/>
      <w:sz w:val="20"/>
    </w:rPr>
  </w:style>
  <w:style w:type="paragraph" w:styleId="Rientrocorpodeltesto">
    <w:name w:val="Body Text Indent"/>
    <w:basedOn w:val="Normale"/>
    <w:pPr>
      <w:ind w:left="3540"/>
      <w:jc w:val="both"/>
    </w:pPr>
    <w:rPr>
      <w:color w:val="000000"/>
    </w:rPr>
  </w:style>
  <w:style w:type="paragraph" w:styleId="Pidipagina">
    <w:name w:val="footer"/>
    <w:basedOn w:val="Normale"/>
    <w:pPr>
      <w:widowControl w:val="0"/>
      <w:tabs>
        <w:tab w:val="center" w:pos="4819"/>
        <w:tab w:val="right" w:pos="9638"/>
      </w:tabs>
    </w:pPr>
    <w:rPr>
      <w:color w:val="000000"/>
    </w:rPr>
  </w:style>
  <w:style w:type="paragraph" w:styleId="Sommario1">
    <w:name w:val="toc 1"/>
    <w:basedOn w:val="Normale"/>
    <w:next w:val="Normale"/>
    <w:pPr>
      <w:widowControl w:val="0"/>
    </w:pPr>
    <w:rPr>
      <w:color w:val="000000"/>
    </w:rPr>
  </w:style>
  <w:style w:type="paragraph" w:styleId="Sommario3">
    <w:name w:val="toc 3"/>
    <w:basedOn w:val="Normale"/>
    <w:next w:val="Normale"/>
    <w:pPr>
      <w:widowControl w:val="0"/>
      <w:ind w:left="480"/>
    </w:pPr>
    <w:rPr>
      <w:color w:val="000000"/>
    </w:rPr>
  </w:style>
  <w:style w:type="paragraph" w:styleId="Sommario2">
    <w:name w:val="toc 2"/>
    <w:basedOn w:val="Normale"/>
    <w:next w:val="Normale"/>
    <w:pPr>
      <w:widowControl w:val="0"/>
      <w:ind w:left="240"/>
    </w:pPr>
    <w:rPr>
      <w:color w:val="000000"/>
    </w:rPr>
  </w:style>
  <w:style w:type="paragraph" w:customStyle="1" w:styleId="Corpodeltesto31">
    <w:name w:val="Corpo del testo 31"/>
    <w:basedOn w:val="Normale"/>
    <w:qFormat/>
    <w:pPr>
      <w:jc w:val="both"/>
    </w:pPr>
    <w:rPr>
      <w:color w:val="000000"/>
    </w:rPr>
  </w:style>
  <w:style w:type="paragraph" w:customStyle="1" w:styleId="Titolo10">
    <w:name w:val="Titolo1"/>
    <w:basedOn w:val="Normale"/>
    <w:next w:val="Corpotesto"/>
    <w:qFormat/>
    <w:pPr>
      <w:keepNext/>
      <w:spacing w:before="240" w:after="120"/>
    </w:pPr>
    <w:rPr>
      <w:rFonts w:ascii="Liberation Sans;Arial" w:eastAsia="Microsoft YaHei" w:hAnsi="Liberation Sans;Arial" w:cs="Mangal;Gentium Basic"/>
      <w:sz w:val="28"/>
      <w:szCs w:val="28"/>
    </w:rPr>
  </w:style>
  <w:style w:type="paragraph" w:customStyle="1" w:styleId="Titolo20">
    <w:name w:val="Titolo2"/>
    <w:basedOn w:val="Normale"/>
    <w:next w:val="Corpotesto"/>
    <w:qFormat/>
    <w:pPr>
      <w:keepNext/>
      <w:spacing w:before="240" w:after="120"/>
    </w:pPr>
    <w:rPr>
      <w:rFonts w:ascii="Liberation Sans;Arial" w:eastAsia="Microsoft YaHei" w:hAnsi="Liberation Sans;Arial" w:cs="Mangal;Gentium Basic"/>
      <w:sz w:val="28"/>
      <w:szCs w:val="28"/>
    </w:rPr>
  </w:style>
  <w:style w:type="numbering" w:customStyle="1" w:styleId="WW8Num7">
    <w:name w:val="WW8Num7"/>
    <w:qFormat/>
  </w:style>
  <w:style w:type="numbering" w:customStyle="1" w:styleId="WW8Num9">
    <w:name w:val="WW8Num9"/>
    <w:qFormat/>
  </w:style>
  <w:style w:type="numbering" w:customStyle="1" w:styleId="WW8Num4">
    <w:name w:val="WW8Num4"/>
    <w:qFormat/>
  </w:style>
  <w:style w:type="numbering" w:customStyle="1" w:styleId="WW8Num6">
    <w:name w:val="WW8Num6"/>
    <w:qFormat/>
  </w:style>
  <w:style w:type="numbering" w:customStyle="1" w:styleId="WW8Num5">
    <w:name w:val="WW8Num5"/>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8">
    <w:name w:val="WW8Num8"/>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 w:type="numbering" w:customStyle="1" w:styleId="WW8Num46">
    <w:name w:val="WW8Num46"/>
    <w:qFormat/>
  </w:style>
  <w:style w:type="numbering" w:customStyle="1" w:styleId="WW8Num47">
    <w:name w:val="WW8Num47"/>
    <w:qFormat/>
  </w:style>
  <w:style w:type="numbering" w:customStyle="1" w:styleId="WW8Num48">
    <w:name w:val="WW8Num48"/>
    <w:qFormat/>
  </w:style>
  <w:style w:type="numbering" w:customStyle="1" w:styleId="WW8Num49">
    <w:name w:val="WW8Num49"/>
    <w:qFormat/>
  </w:style>
  <w:style w:type="numbering" w:customStyle="1" w:styleId="WW8Num50">
    <w:name w:val="WW8Num50"/>
    <w:qFormat/>
  </w:style>
  <w:style w:type="numbering" w:customStyle="1" w:styleId="WW8Num51">
    <w:name w:val="WW8Num51"/>
    <w:qFormat/>
  </w:style>
  <w:style w:type="numbering" w:customStyle="1" w:styleId="WW8Num52">
    <w:name w:val="WW8Num52"/>
    <w:qFormat/>
  </w:style>
  <w:style w:type="numbering" w:customStyle="1" w:styleId="WW8Num53">
    <w:name w:val="WW8Num53"/>
    <w:qFormat/>
  </w:style>
  <w:style w:type="numbering" w:customStyle="1" w:styleId="WW8Num54">
    <w:name w:val="WW8Num54"/>
    <w:qFormat/>
  </w:style>
  <w:style w:type="numbering" w:customStyle="1" w:styleId="WW8Num55">
    <w:name w:val="WW8Num55"/>
    <w:qFormat/>
  </w:style>
  <w:style w:type="numbering" w:customStyle="1" w:styleId="WW8Num56">
    <w:name w:val="WW8Num56"/>
    <w:qFormat/>
  </w:style>
  <w:style w:type="numbering" w:customStyle="1" w:styleId="WW8Num57">
    <w:name w:val="WW8Num57"/>
    <w:qFormat/>
  </w:style>
  <w:style w:type="numbering" w:customStyle="1" w:styleId="WW8Num58">
    <w:name w:val="WW8Num58"/>
    <w:qFormat/>
  </w:style>
  <w:style w:type="numbering" w:customStyle="1" w:styleId="WW8Num59">
    <w:name w:val="WW8Num59"/>
    <w:qFormat/>
  </w:style>
  <w:style w:type="numbering" w:customStyle="1" w:styleId="WW8Num60">
    <w:name w:val="WW8Num60"/>
    <w:qFormat/>
  </w:style>
  <w:style w:type="numbering" w:customStyle="1" w:styleId="WW8Num61">
    <w:name w:val="WW8Num61"/>
    <w:qFormat/>
  </w:style>
  <w:style w:type="numbering" w:customStyle="1" w:styleId="WW8Num62">
    <w:name w:val="WW8Num62"/>
    <w:qFormat/>
  </w:style>
  <w:style w:type="numbering" w:customStyle="1" w:styleId="WW8Num63">
    <w:name w:val="WW8Num63"/>
    <w:qFormat/>
  </w:style>
  <w:style w:type="numbering" w:customStyle="1" w:styleId="WW8Num64">
    <w:name w:val="WW8Num64"/>
    <w:qFormat/>
  </w:style>
  <w:style w:type="numbering" w:customStyle="1" w:styleId="WW8Num65">
    <w:name w:val="WW8Num65"/>
    <w:qFormat/>
  </w:style>
  <w:style w:type="numbering" w:customStyle="1" w:styleId="WW8Num66">
    <w:name w:val="WW8Num66"/>
    <w:qFormat/>
  </w:style>
  <w:style w:type="table" w:styleId="Grigliatabella">
    <w:name w:val="Table Grid"/>
    <w:basedOn w:val="Tabellanormale"/>
    <w:uiPriority w:val="59"/>
    <w:rsid w:val="00DA1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rsid w:val="002A3B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055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file:///C:/Users/manosperti/AppData/Local/Temp/www.acquistinretep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11</Pages>
  <Words>5455</Words>
  <Characters>31100</Characters>
  <Application>Microsoft Office Word</Application>
  <DocSecurity>0</DocSecurity>
  <Lines>259</Lines>
  <Paragraphs>72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36483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elisabetta</dc:creator>
  <cp:lastModifiedBy>vilma</cp:lastModifiedBy>
  <cp:revision>7</cp:revision>
  <cp:lastPrinted>2017-09-19T08:48:00Z</cp:lastPrinted>
  <dcterms:created xsi:type="dcterms:W3CDTF">2021-03-02T10:31:00Z</dcterms:created>
  <dcterms:modified xsi:type="dcterms:W3CDTF">2021-03-17T12:10:00Z</dcterms:modified>
  <dc:language>it-IT</dc:language>
</cp:coreProperties>
</file>