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7" w:rsidRDefault="00585871">
      <w:pPr>
        <w:rPr>
          <w:rFonts w:cstheme="minorHAnsi"/>
          <w:caps/>
        </w:rPr>
      </w:pPr>
      <w:r w:rsidRPr="00416023">
        <w:rPr>
          <w:rFonts w:cstheme="minorHAnsi"/>
        </w:rPr>
        <w:t xml:space="preserve">Allegato 1/c – </w:t>
      </w:r>
      <w:r w:rsidRPr="00585871">
        <w:rPr>
          <w:rFonts w:cstheme="minorHAnsi"/>
          <w:caps/>
        </w:rPr>
        <w:t>Piano dei costi previsti in capo al soggetto proponente</w:t>
      </w:r>
    </w:p>
    <w:p w:rsidR="00585871" w:rsidRDefault="00585871">
      <w:pPr>
        <w:rPr>
          <w:rFonts w:cstheme="minorHAnsi"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956"/>
        <w:gridCol w:w="1956"/>
      </w:tblGrid>
      <w:tr w:rsidR="00322E9F" w:rsidTr="00322E9F">
        <w:tc>
          <w:tcPr>
            <w:tcW w:w="2235" w:type="dxa"/>
          </w:tcPr>
          <w:p w:rsidR="00322E9F" w:rsidRDefault="00322E9F">
            <w:r>
              <w:t>ATTIVITA’</w:t>
            </w:r>
          </w:p>
        </w:tc>
        <w:tc>
          <w:tcPr>
            <w:tcW w:w="2268" w:type="dxa"/>
          </w:tcPr>
          <w:p w:rsidR="00322E9F" w:rsidRDefault="00322E9F" w:rsidP="00322E9F">
            <w:pPr>
              <w:spacing w:before="120" w:after="120"/>
              <w:jc w:val="both"/>
              <w:rPr>
                <w:rFonts w:cstheme="minorHAnsi"/>
              </w:rPr>
            </w:pPr>
            <w:r w:rsidRPr="00322E9F">
              <w:rPr>
                <w:rFonts w:cstheme="minorHAnsi"/>
                <w:caps/>
              </w:rPr>
              <w:t>Costi del personale impiegato</w:t>
            </w:r>
            <w:bookmarkStart w:id="0" w:name="_GoBack"/>
            <w:bookmarkEnd w:id="0"/>
          </w:p>
          <w:p w:rsidR="00322E9F" w:rsidRDefault="00322E9F" w:rsidP="00322E9F">
            <w:pPr>
              <w:spacing w:before="120" w:after="120"/>
              <w:jc w:val="both"/>
              <w:rPr>
                <w:rFonts w:cstheme="minorHAnsi"/>
              </w:rPr>
            </w:pPr>
            <w:r w:rsidRPr="005B0BFA">
              <w:rPr>
                <w:rFonts w:cstheme="minorHAnsi"/>
              </w:rPr>
              <w:t>Dettaglio</w:t>
            </w:r>
            <w:r>
              <w:rPr>
                <w:rFonts w:cstheme="minorHAnsi"/>
              </w:rPr>
              <w:t xml:space="preserve"> per ore impiegate </w:t>
            </w:r>
            <w:r w:rsidRPr="005B0BFA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 xml:space="preserve"> </w:t>
            </w:r>
            <w:r w:rsidRPr="005B0BFA">
              <w:rPr>
                <w:rFonts w:cstheme="minorHAnsi"/>
              </w:rPr>
              <w:t xml:space="preserve"> cost</w:t>
            </w:r>
            <w:r>
              <w:rPr>
                <w:rFonts w:cstheme="minorHAnsi"/>
              </w:rPr>
              <w:t>o orario</w:t>
            </w:r>
            <w:r w:rsidRPr="005B0BFA">
              <w:rPr>
                <w:rFonts w:cstheme="minorHAnsi"/>
              </w:rPr>
              <w:t xml:space="preserve"> per qualifica professionale</w:t>
            </w:r>
            <w:r>
              <w:rPr>
                <w:rFonts w:cstheme="minorHAnsi"/>
              </w:rPr>
              <w:t xml:space="preserve"> con indicazione dell’iva dli legge.</w:t>
            </w:r>
          </w:p>
          <w:p w:rsidR="00322E9F" w:rsidRPr="00322E9F" w:rsidRDefault="00322E9F" w:rsidP="00322E9F">
            <w:pPr>
              <w:spacing w:before="120" w:after="120"/>
              <w:jc w:val="both"/>
              <w:rPr>
                <w:rFonts w:cstheme="minorHAnsi"/>
              </w:rPr>
            </w:pPr>
          </w:p>
          <w:p w:rsidR="00322E9F" w:rsidRDefault="00322E9F"/>
        </w:tc>
        <w:tc>
          <w:tcPr>
            <w:tcW w:w="1956" w:type="dxa"/>
          </w:tcPr>
          <w:p w:rsidR="00322E9F" w:rsidRDefault="00322E9F">
            <w:r>
              <w:t>COSTI DI GESTIONE</w:t>
            </w:r>
          </w:p>
          <w:p w:rsidR="00322E9F" w:rsidRDefault="00322E9F" w:rsidP="00322E9F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Indicare le voci di costi di gestione non ricompresi nelle risorse messe a disposizione da parte dell’ente proponente.</w:t>
            </w:r>
          </w:p>
          <w:p w:rsidR="00322E9F" w:rsidRDefault="00322E9F"/>
        </w:tc>
        <w:tc>
          <w:tcPr>
            <w:tcW w:w="1956" w:type="dxa"/>
          </w:tcPr>
          <w:p w:rsidR="00322E9F" w:rsidRDefault="00322E9F">
            <w:r>
              <w:t>RISORSE MESSE A DISPOSIZIONE DAL SOGGETTO PROPONENTE</w:t>
            </w:r>
          </w:p>
          <w:p w:rsidR="00322E9F" w:rsidRDefault="00322E9F"/>
        </w:tc>
      </w:tr>
      <w:tr w:rsidR="00322E9F" w:rsidTr="00322E9F">
        <w:tc>
          <w:tcPr>
            <w:tcW w:w="2235" w:type="dxa"/>
          </w:tcPr>
          <w:p w:rsidR="00322E9F" w:rsidRDefault="00322E9F">
            <w:r>
              <w:rPr>
                <w:rFonts w:cstheme="minorHAnsi"/>
              </w:rPr>
              <w:t xml:space="preserve">Rinforzare la rete del welfare locale mediante la costituzione formale di un impianto di </w:t>
            </w:r>
            <w:proofErr w:type="spellStart"/>
            <w:r>
              <w:rPr>
                <w:rFonts w:cstheme="minorHAnsi"/>
              </w:rPr>
              <w:t>governance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</w:tr>
      <w:tr w:rsidR="00322E9F" w:rsidTr="00322E9F">
        <w:tc>
          <w:tcPr>
            <w:tcW w:w="2235" w:type="dxa"/>
          </w:tcPr>
          <w:p w:rsidR="00322E9F" w:rsidRDefault="00322E9F" w:rsidP="00DF232D">
            <w:pPr>
              <w:rPr>
                <w:rFonts w:cstheme="minorHAnsi"/>
              </w:rPr>
            </w:pPr>
            <w:r>
              <w:rPr>
                <w:rFonts w:cstheme="minorHAnsi"/>
              </w:rPr>
              <w:t>Clausola sociale</w:t>
            </w:r>
          </w:p>
          <w:p w:rsidR="00322E9F" w:rsidRDefault="00322E9F" w:rsidP="00DF232D"/>
        </w:tc>
        <w:tc>
          <w:tcPr>
            <w:tcW w:w="2268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</w:tr>
      <w:tr w:rsidR="00322E9F" w:rsidTr="00322E9F">
        <w:tc>
          <w:tcPr>
            <w:tcW w:w="2235" w:type="dxa"/>
          </w:tcPr>
          <w:p w:rsidR="00322E9F" w:rsidRDefault="00322E9F" w:rsidP="00322E9F">
            <w:pPr>
              <w:rPr>
                <w:rFonts w:cstheme="minorHAnsi"/>
              </w:rPr>
            </w:pPr>
            <w:r>
              <w:rPr>
                <w:rFonts w:cstheme="minorHAnsi"/>
              </w:rPr>
              <w:t>Creare la rete dell’agricoltura sociale</w:t>
            </w:r>
          </w:p>
          <w:p w:rsidR="00322E9F" w:rsidRDefault="00322E9F" w:rsidP="00322E9F">
            <w:pPr>
              <w:jc w:val="both"/>
            </w:pPr>
          </w:p>
        </w:tc>
        <w:tc>
          <w:tcPr>
            <w:tcW w:w="2268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</w:tr>
      <w:tr w:rsidR="00322E9F" w:rsidTr="00322E9F">
        <w:tc>
          <w:tcPr>
            <w:tcW w:w="2235" w:type="dxa"/>
          </w:tcPr>
          <w:p w:rsidR="00322E9F" w:rsidRDefault="00322E9F" w:rsidP="00322E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Ampliamento delle risorse di ospitalità temporanea e accoglienza innovativa</w:t>
            </w:r>
          </w:p>
          <w:p w:rsidR="00322E9F" w:rsidRDefault="00322E9F" w:rsidP="00322E9F"/>
        </w:tc>
        <w:tc>
          <w:tcPr>
            <w:tcW w:w="2268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  <w:tc>
          <w:tcPr>
            <w:tcW w:w="1956" w:type="dxa"/>
          </w:tcPr>
          <w:p w:rsidR="00322E9F" w:rsidRDefault="00322E9F"/>
        </w:tc>
      </w:tr>
    </w:tbl>
    <w:p w:rsidR="00585871" w:rsidRDefault="00585871"/>
    <w:sectPr w:rsidR="00585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345"/>
    <w:multiLevelType w:val="hybridMultilevel"/>
    <w:tmpl w:val="D5EE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71"/>
    <w:rsid w:val="00322E9F"/>
    <w:rsid w:val="00585871"/>
    <w:rsid w:val="005F4607"/>
    <w:rsid w:val="008E3B3E"/>
    <w:rsid w:val="00D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2E9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2E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4</cp:revision>
  <dcterms:created xsi:type="dcterms:W3CDTF">2018-08-16T07:50:00Z</dcterms:created>
  <dcterms:modified xsi:type="dcterms:W3CDTF">2018-08-23T09:16:00Z</dcterms:modified>
</cp:coreProperties>
</file>